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D3470D" w14:paraId="63AC3EA9" w14:textId="77777777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447FB091" w14:textId="77777777" w:rsidR="001059C3" w:rsidRPr="00D3470D" w:rsidRDefault="00D3470D" w:rsidP="004E5768">
            <w:pPr>
              <w:pStyle w:val="EPName"/>
              <w:rPr>
                <w:lang w:val="en-GB"/>
              </w:rPr>
            </w:pPr>
            <w:r w:rsidRPr="00D3470D">
              <w:rPr>
                <w:lang w:val="en-GB"/>
              </w:rPr>
              <w:t>European Parliament</w:t>
            </w:r>
          </w:p>
          <w:p w14:paraId="71A5797F" w14:textId="77777777" w:rsidR="001059C3" w:rsidRPr="002543A4" w:rsidRDefault="002543A4" w:rsidP="002543A4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en-GB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14:paraId="743300A2" w14:textId="77777777" w:rsidR="001059C3" w:rsidRPr="00D3470D" w:rsidRDefault="00E70D24" w:rsidP="004E5768">
            <w:pPr>
              <w:pStyle w:val="EPLogo"/>
            </w:pPr>
            <w:r>
              <w:pict w14:anchorId="10B153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14:paraId="61ECC451" w14:textId="77777777" w:rsidR="001F70F5" w:rsidRPr="00D3470D" w:rsidRDefault="001F70F5" w:rsidP="001F70F5">
      <w:pPr>
        <w:pStyle w:val="LineTop"/>
        <w:rPr>
          <w:lang w:val="en-GB"/>
        </w:rPr>
      </w:pPr>
    </w:p>
    <w:p w14:paraId="533438FB" w14:textId="77777777" w:rsidR="001F70F5" w:rsidRPr="00D3470D" w:rsidRDefault="00D3470D" w:rsidP="001F70F5">
      <w:pPr>
        <w:pStyle w:val="ZSessionDoc"/>
      </w:pPr>
      <w:r w:rsidRPr="00D3470D">
        <w:t>Plenary sitting</w:t>
      </w:r>
    </w:p>
    <w:p w14:paraId="157AE20F" w14:textId="77777777" w:rsidR="00744C9F" w:rsidRPr="00D3470D" w:rsidRDefault="00744C9F" w:rsidP="00744C9F">
      <w:pPr>
        <w:pStyle w:val="LineBottom"/>
      </w:pPr>
    </w:p>
    <w:p w14:paraId="263F0A01" w14:textId="77777777" w:rsidR="00744C9F" w:rsidRPr="00D3470D" w:rsidRDefault="00744C9F" w:rsidP="00744C9F">
      <w:pPr>
        <w:pStyle w:val="RefProc"/>
      </w:pPr>
      <w:r w:rsidRPr="00D3470D">
        <w:rPr>
          <w:rStyle w:val="HideTWBExt"/>
          <w:b w:val="0"/>
          <w:noProof w:val="0"/>
        </w:rPr>
        <w:t>&lt;NoDocSe&gt;</w:t>
      </w:r>
      <w:r w:rsidR="002543A4">
        <w:t>B8</w:t>
      </w:r>
      <w:r w:rsidR="002543A4">
        <w:noBreakHyphen/>
        <w:t>0663/2017</w:t>
      </w:r>
      <w:r w:rsidRPr="00D3470D">
        <w:rPr>
          <w:rStyle w:val="HideTWBExt"/>
          <w:b w:val="0"/>
          <w:noProof w:val="0"/>
        </w:rPr>
        <w:t>&lt;/NoDocSe&gt;</w:t>
      </w:r>
    </w:p>
    <w:p w14:paraId="5B6F96D0" w14:textId="77777777" w:rsidR="00744C9F" w:rsidRPr="00D3470D" w:rsidRDefault="00744C9F" w:rsidP="00744C9F">
      <w:pPr>
        <w:pStyle w:val="ZDate"/>
      </w:pPr>
      <w:r w:rsidRPr="00D3470D">
        <w:rPr>
          <w:rStyle w:val="HideTWBExt"/>
          <w:noProof w:val="0"/>
        </w:rPr>
        <w:t>&lt;Date&gt;</w:t>
      </w:r>
      <w:r w:rsidR="002543A4" w:rsidRPr="002543A4">
        <w:rPr>
          <w:rStyle w:val="HideTWBInt"/>
        </w:rPr>
        <w:t>{29/11/2017}</w:t>
      </w:r>
      <w:r w:rsidR="002543A4">
        <w:t>29.11.2017</w:t>
      </w:r>
      <w:r w:rsidRPr="00D3470D">
        <w:rPr>
          <w:rStyle w:val="HideTWBExt"/>
          <w:noProof w:val="0"/>
        </w:rPr>
        <w:t>&lt;/Date&gt;</w:t>
      </w:r>
    </w:p>
    <w:p w14:paraId="62F98A38" w14:textId="77777777" w:rsidR="000412B1" w:rsidRPr="00D3470D" w:rsidRDefault="000412B1">
      <w:pPr>
        <w:pStyle w:val="TypeDoc"/>
      </w:pPr>
      <w:r w:rsidRPr="00D3470D">
        <w:rPr>
          <w:rStyle w:val="HideTWBExt"/>
          <w:b w:val="0"/>
          <w:noProof w:val="0"/>
        </w:rPr>
        <w:t>&lt;TitreType&gt;</w:t>
      </w:r>
      <w:r w:rsidR="00D3470D" w:rsidRPr="00D3470D">
        <w:t>MOTION FOR A RESOLUTION</w:t>
      </w:r>
      <w:r w:rsidRPr="00D3470D">
        <w:rPr>
          <w:rStyle w:val="HideTWBExt"/>
          <w:b w:val="0"/>
          <w:noProof w:val="0"/>
        </w:rPr>
        <w:t>&lt;/TitreType&gt;</w:t>
      </w:r>
    </w:p>
    <w:p w14:paraId="1A386C53" w14:textId="77777777" w:rsidR="000412B1" w:rsidRPr="00D3470D" w:rsidRDefault="000412B1">
      <w:pPr>
        <w:pStyle w:val="Cover12"/>
      </w:pPr>
      <w:r w:rsidRPr="00D3470D">
        <w:rPr>
          <w:rStyle w:val="HideTWBExt"/>
          <w:noProof w:val="0"/>
        </w:rPr>
        <w:t>&lt;TitreRecueil&gt;</w:t>
      </w:r>
      <w:r w:rsidR="00D3470D" w:rsidRPr="00D3470D">
        <w:t>pursuant to Rule 133 of the Rules of Procedure</w:t>
      </w:r>
      <w:r w:rsidRPr="00D3470D">
        <w:rPr>
          <w:rStyle w:val="HideTWBExt"/>
          <w:noProof w:val="0"/>
        </w:rPr>
        <w:t>&lt;/TitreRecueil&gt;</w:t>
      </w:r>
    </w:p>
    <w:p w14:paraId="01A067CD" w14:textId="76332B06" w:rsidR="000A6B85" w:rsidRPr="00D3470D" w:rsidRDefault="000A6B85" w:rsidP="00A07592">
      <w:pPr>
        <w:pStyle w:val="Cover24"/>
      </w:pPr>
      <w:r w:rsidRPr="00D3470D">
        <w:rPr>
          <w:rStyle w:val="HideTWBExt"/>
          <w:noProof w:val="0"/>
        </w:rPr>
        <w:t>&lt;Titre&gt;</w:t>
      </w:r>
      <w:r w:rsidR="00D3470D" w:rsidRPr="00D3470D">
        <w:t xml:space="preserve">on </w:t>
      </w:r>
      <w:r w:rsidR="004C421D">
        <w:t>t</w:t>
      </w:r>
      <w:r w:rsidR="002543A4">
        <w:t xml:space="preserve">raining for </w:t>
      </w:r>
      <w:r w:rsidR="004C421D">
        <w:t>h</w:t>
      </w:r>
      <w:r w:rsidR="002543A4">
        <w:t xml:space="preserve">ospitality </w:t>
      </w:r>
      <w:r w:rsidR="004C421D">
        <w:t>w</w:t>
      </w:r>
      <w:r w:rsidR="002543A4">
        <w:t xml:space="preserve">orkers on signs of </w:t>
      </w:r>
      <w:r w:rsidR="004C421D">
        <w:t>h</w:t>
      </w:r>
      <w:r w:rsidR="002543A4">
        <w:t xml:space="preserve">uman </w:t>
      </w:r>
      <w:r w:rsidR="004C421D">
        <w:t>t</w:t>
      </w:r>
      <w:r w:rsidR="002543A4">
        <w:t xml:space="preserve">rafficking and </w:t>
      </w:r>
      <w:r w:rsidR="004C421D">
        <w:t>s</w:t>
      </w:r>
      <w:r w:rsidR="002543A4">
        <w:t xml:space="preserve">ex </w:t>
      </w:r>
      <w:r w:rsidR="004C421D">
        <w:t>s</w:t>
      </w:r>
      <w:r w:rsidR="002543A4">
        <w:t>lavery</w:t>
      </w:r>
      <w:r w:rsidRPr="00D3470D">
        <w:rPr>
          <w:rStyle w:val="HideTWBExt"/>
          <w:noProof w:val="0"/>
        </w:rPr>
        <w:t>&lt;/Titre&gt;</w:t>
      </w:r>
    </w:p>
    <w:p w14:paraId="01BAC711" w14:textId="77777777" w:rsidR="000412B1" w:rsidRPr="00D3470D" w:rsidRDefault="000412B1" w:rsidP="00491B75">
      <w:pPr>
        <w:pStyle w:val="CoverBold"/>
      </w:pPr>
      <w:r w:rsidRPr="00D3470D">
        <w:rPr>
          <w:rStyle w:val="HideTWBExt"/>
          <w:b w:val="0"/>
          <w:noProof w:val="0"/>
        </w:rPr>
        <w:t>&lt;Depute&gt;</w:t>
      </w:r>
      <w:r w:rsidR="002543A4">
        <w:t>Luke Ming Flanagan</w:t>
      </w:r>
      <w:r w:rsidRPr="00D3470D">
        <w:rPr>
          <w:rStyle w:val="HideTWBExt"/>
          <w:b w:val="0"/>
          <w:noProof w:val="0"/>
        </w:rPr>
        <w:t>&lt;/Depute&gt;</w:t>
      </w:r>
    </w:p>
    <w:p w14:paraId="7573955D" w14:textId="77777777" w:rsidR="000412B1" w:rsidRPr="00D3470D" w:rsidRDefault="000412B1">
      <w:pPr>
        <w:pStyle w:val="Normal12Bold"/>
      </w:pPr>
      <w:r w:rsidRPr="00D3470D">
        <w:br w:type="page"/>
      </w:r>
      <w:r w:rsidR="002543A4">
        <w:lastRenderedPageBreak/>
        <w:t>B8</w:t>
      </w:r>
      <w:r w:rsidR="002543A4">
        <w:noBreakHyphen/>
      </w:r>
      <w:r w:rsidR="002543A4" w:rsidRPr="002543A4">
        <w:t>0663/2017</w:t>
      </w:r>
    </w:p>
    <w:p w14:paraId="6E361358" w14:textId="5B2F56E0" w:rsidR="000A6B85" w:rsidRPr="00D3470D" w:rsidRDefault="00D3470D" w:rsidP="00975A15">
      <w:pPr>
        <w:pStyle w:val="Normal24Bold"/>
      </w:pPr>
      <w:r w:rsidRPr="00D3470D">
        <w:t xml:space="preserve">Motion for a European Parliament resolution on </w:t>
      </w:r>
      <w:r w:rsidR="004C421D">
        <w:t>t</w:t>
      </w:r>
      <w:r w:rsidR="002543A4" w:rsidRPr="002543A4">
        <w:t xml:space="preserve">raining for </w:t>
      </w:r>
      <w:r w:rsidR="004C421D">
        <w:t>h</w:t>
      </w:r>
      <w:r w:rsidR="002543A4" w:rsidRPr="002543A4">
        <w:t xml:space="preserve">ospitality </w:t>
      </w:r>
      <w:r w:rsidR="004C421D">
        <w:t>w</w:t>
      </w:r>
      <w:r w:rsidR="002543A4" w:rsidRPr="002543A4">
        <w:t xml:space="preserve">orkers on signs of </w:t>
      </w:r>
      <w:r w:rsidR="004C421D">
        <w:t>h</w:t>
      </w:r>
      <w:r w:rsidR="002543A4" w:rsidRPr="002543A4">
        <w:t xml:space="preserve">uman </w:t>
      </w:r>
      <w:r w:rsidR="004C421D">
        <w:t>t</w:t>
      </w:r>
      <w:r w:rsidR="002543A4" w:rsidRPr="002543A4">
        <w:t xml:space="preserve">rafficking and </w:t>
      </w:r>
      <w:r w:rsidR="004C421D">
        <w:t>s</w:t>
      </w:r>
      <w:r w:rsidR="002543A4" w:rsidRPr="002543A4">
        <w:t xml:space="preserve">ex </w:t>
      </w:r>
      <w:r w:rsidR="004C421D">
        <w:t>s</w:t>
      </w:r>
      <w:r w:rsidR="002543A4" w:rsidRPr="002543A4">
        <w:t>lavery</w:t>
      </w:r>
    </w:p>
    <w:p w14:paraId="2B91008B" w14:textId="77777777" w:rsidR="000412B1" w:rsidRPr="00D3470D" w:rsidRDefault="00D3470D">
      <w:pPr>
        <w:pStyle w:val="Normal12"/>
      </w:pPr>
      <w:r w:rsidRPr="00D3470D">
        <w:rPr>
          <w:i/>
        </w:rPr>
        <w:t>The European Parliament</w:t>
      </w:r>
      <w:r w:rsidRPr="00D3470D">
        <w:t>,</w:t>
      </w:r>
    </w:p>
    <w:p w14:paraId="74CEABC9" w14:textId="77777777" w:rsidR="000412B1" w:rsidRPr="00D3470D" w:rsidRDefault="000412B1">
      <w:pPr>
        <w:pStyle w:val="Normal12Hanging"/>
      </w:pPr>
      <w:r w:rsidRPr="00D3470D">
        <w:t>–</w:t>
      </w:r>
      <w:r w:rsidRPr="00D3470D">
        <w:tab/>
      </w:r>
      <w:r w:rsidR="00D3470D" w:rsidRPr="00D3470D">
        <w:t>having regard to Rule 133 of its Rules of Procedure,</w:t>
      </w:r>
    </w:p>
    <w:p w14:paraId="37A12F50" w14:textId="77777777" w:rsidR="002543A4" w:rsidRDefault="000412B1" w:rsidP="002543A4">
      <w:pPr>
        <w:pStyle w:val="Normal12Hanging"/>
      </w:pPr>
      <w:r w:rsidRPr="00D3470D">
        <w:t>A.</w:t>
      </w:r>
      <w:r w:rsidRPr="00D3470D">
        <w:tab/>
      </w:r>
      <w:r w:rsidR="00D3470D" w:rsidRPr="00D3470D">
        <w:t xml:space="preserve">whereas </w:t>
      </w:r>
      <w:r w:rsidR="002543A4">
        <w:t>sex-slave trafficking is a sordid but highly lucrative activity from which organised criminal networks derive enormous profits every year across Europe;</w:t>
      </w:r>
    </w:p>
    <w:p w14:paraId="3DA0DC1D" w14:textId="5DEDC8C9" w:rsidR="002543A4" w:rsidRDefault="002543A4" w:rsidP="002543A4">
      <w:pPr>
        <w:pStyle w:val="Normal12Hanging"/>
      </w:pPr>
      <w:r>
        <w:t>B.</w:t>
      </w:r>
      <w:r>
        <w:tab/>
        <w:t>whereas hotels and other hospitality sector accommodation are a common venue for sex trade activities and</w:t>
      </w:r>
      <w:r w:rsidR="00E70D24">
        <w:t xml:space="preserve">, as such, their staff are well </w:t>
      </w:r>
      <w:r>
        <w:t>placed to alert authorities to suspected cases of human trafficking;</w:t>
      </w:r>
    </w:p>
    <w:p w14:paraId="5F292C62" w14:textId="17C961C4" w:rsidR="002543A4" w:rsidRDefault="002543A4" w:rsidP="002543A4">
      <w:pPr>
        <w:pStyle w:val="Normal12Hanging"/>
      </w:pPr>
      <w:r>
        <w:t>C.</w:t>
      </w:r>
      <w:r>
        <w:tab/>
        <w:t>whereas the recent publication of the Commission</w:t>
      </w:r>
      <w:r w:rsidR="00303F77">
        <w:t>’</w:t>
      </w:r>
      <w:r>
        <w:t>s COMBAT Toolkit (endorsed by the UN World Tourism Organisation and HOTREC – the European association of hoteliers)</w:t>
      </w:r>
      <w:r w:rsidR="004C421D">
        <w:t>,</w:t>
      </w:r>
      <w:r>
        <w:t xml:space="preserve"> to raise awareness of human trafficking among those in the hospitality sector</w:t>
      </w:r>
      <w:r w:rsidR="004C421D">
        <w:t>,</w:t>
      </w:r>
      <w:r>
        <w:t xml:space="preserve"> is a positive development</w:t>
      </w:r>
      <w:r w:rsidR="004C421D">
        <w:t xml:space="preserve"> and constitutes</w:t>
      </w:r>
      <w:r>
        <w:t xml:space="preserve"> a valuable resource in the fight against human </w:t>
      </w:r>
      <w:bookmarkStart w:id="0" w:name="_GoBack"/>
      <w:bookmarkEnd w:id="0"/>
      <w:r>
        <w:t xml:space="preserve">trafficking; </w:t>
      </w:r>
    </w:p>
    <w:p w14:paraId="4998A25D" w14:textId="58052214" w:rsidR="002543A4" w:rsidRDefault="002543A4" w:rsidP="002543A4">
      <w:pPr>
        <w:pStyle w:val="Normal12Hanging"/>
      </w:pPr>
      <w:r>
        <w:t>D.</w:t>
      </w:r>
      <w:r>
        <w:tab/>
        <w:t xml:space="preserve">whereas, however, the availability of this resource alone is not </w:t>
      </w:r>
      <w:r w:rsidR="004C421D">
        <w:t>sufficient</w:t>
      </w:r>
      <w:r>
        <w:t>;</w:t>
      </w:r>
    </w:p>
    <w:p w14:paraId="7F999FCD" w14:textId="57F94456" w:rsidR="002543A4" w:rsidRDefault="002543A4" w:rsidP="002543A4">
      <w:pPr>
        <w:pStyle w:val="Normal12Hanging"/>
      </w:pPr>
      <w:r>
        <w:t>E.</w:t>
      </w:r>
      <w:r>
        <w:tab/>
        <w:t xml:space="preserve">whereas regulated training for hospitality and tourism workers, enforceable by law in the same way </w:t>
      </w:r>
      <w:r w:rsidR="004C421D">
        <w:t xml:space="preserve">that </w:t>
      </w:r>
      <w:r>
        <w:t xml:space="preserve">other health and safety training obligations must </w:t>
      </w:r>
      <w:r w:rsidR="004C421D">
        <w:t xml:space="preserve">also </w:t>
      </w:r>
      <w:r>
        <w:t>be complied with in law, would be a simple and effective way of disrupting the criminal activities of human traffickers;</w:t>
      </w:r>
    </w:p>
    <w:p w14:paraId="43946964" w14:textId="10BF86BD" w:rsidR="000412B1" w:rsidRDefault="002543A4" w:rsidP="002543A4">
      <w:pPr>
        <w:pStyle w:val="Normal12Hanging"/>
      </w:pPr>
      <w:r>
        <w:t>1.</w:t>
      </w:r>
      <w:r>
        <w:tab/>
        <w:t>Considers that the Commission should initiate that legislation as soon as possible</w:t>
      </w:r>
      <w:r w:rsidR="004C421D">
        <w:t>;</w:t>
      </w:r>
    </w:p>
    <w:p w14:paraId="2F9C0D27" w14:textId="77777777" w:rsidR="004C421D" w:rsidRPr="00D3470D" w:rsidRDefault="004C421D" w:rsidP="002543A4">
      <w:pPr>
        <w:pStyle w:val="Normal12Hanging"/>
      </w:pPr>
      <w:r>
        <w:t>2.</w:t>
      </w:r>
      <w:r>
        <w:tab/>
        <w:t>Instructs its President to forward this resolution to the Council, the Commission and the governments and parliaments of the Member States.</w:t>
      </w:r>
    </w:p>
    <w:sectPr w:rsidR="004C421D" w:rsidRPr="00D3470D" w:rsidSect="0010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7B290" w14:textId="77777777" w:rsidR="00D3470D" w:rsidRPr="00D3470D" w:rsidRDefault="00D3470D">
      <w:r w:rsidRPr="00D3470D">
        <w:separator/>
      </w:r>
    </w:p>
  </w:endnote>
  <w:endnote w:type="continuationSeparator" w:id="0">
    <w:p w14:paraId="79C144DE" w14:textId="77777777" w:rsidR="00D3470D" w:rsidRPr="00D3470D" w:rsidRDefault="00D3470D">
      <w:r w:rsidRPr="00D3470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06EC1" w14:textId="77777777" w:rsidR="00A07592" w:rsidRPr="00D3470D" w:rsidRDefault="000E75DC">
    <w:pPr>
      <w:pStyle w:val="Footer"/>
      <w:tabs>
        <w:tab w:val="right" w:pos="9356"/>
      </w:tabs>
    </w:pPr>
    <w:fldSimple w:instr=" REF OutsideFooter ">
      <w:r w:rsidR="00E70D24" w:rsidRPr="00D3470D">
        <w:t>PE</w:t>
      </w:r>
      <w:r w:rsidR="00E70D24" w:rsidRPr="00D3470D">
        <w:rPr>
          <w:rStyle w:val="HideTWBExt"/>
          <w:noProof w:val="0"/>
        </w:rPr>
        <w:t>&lt;NoPE&gt;</w:t>
      </w:r>
      <w:r w:rsidR="00E70D24">
        <w:t>614.276</w:t>
      </w:r>
      <w:r w:rsidR="00E70D24" w:rsidRPr="00D3470D">
        <w:rPr>
          <w:rStyle w:val="HideTWBExt"/>
          <w:noProof w:val="0"/>
        </w:rPr>
        <w:t>&lt;/NoPE&gt;&lt;Version&gt;</w:t>
      </w:r>
      <w:r w:rsidR="00E70D24" w:rsidRPr="00D3470D">
        <w:t>v</w:t>
      </w:r>
      <w:r w:rsidR="00E70D24">
        <w:t>01-00</w:t>
      </w:r>
      <w:r w:rsidR="00E70D24" w:rsidRPr="00D3470D">
        <w:rPr>
          <w:rStyle w:val="HideTWBExt"/>
          <w:noProof w:val="0"/>
        </w:rPr>
        <w:t>&lt;/Version&gt;</w:t>
      </w:r>
    </w:fldSimple>
    <w:r w:rsidR="00A07592" w:rsidRPr="00D3470D">
      <w:tab/>
    </w:r>
    <w:r w:rsidR="00A07592" w:rsidRPr="00D3470D">
      <w:fldChar w:fldCharType="begin"/>
    </w:r>
    <w:r w:rsidR="00A07592" w:rsidRPr="00D3470D">
      <w:instrText xml:space="preserve"> PAGE </w:instrText>
    </w:r>
    <w:r w:rsidR="00A07592" w:rsidRPr="00D3470D">
      <w:fldChar w:fldCharType="separate"/>
    </w:r>
    <w:r w:rsidR="00E70D24">
      <w:rPr>
        <w:noProof/>
      </w:rPr>
      <w:t>2</w:t>
    </w:r>
    <w:r w:rsidR="00A07592" w:rsidRPr="00D3470D">
      <w:fldChar w:fldCharType="end"/>
    </w:r>
    <w:r w:rsidR="00A07592" w:rsidRPr="00D3470D">
      <w:t>/</w:t>
    </w:r>
    <w:fldSimple w:instr=" NUMPAGES ">
      <w:r w:rsidR="00E70D24">
        <w:rPr>
          <w:noProof/>
        </w:rPr>
        <w:t>2</w:t>
      </w:r>
    </w:fldSimple>
    <w:r w:rsidR="00A07592" w:rsidRPr="00D3470D">
      <w:tab/>
    </w:r>
    <w:fldSimple w:instr=" REF InsideFooter ">
      <w:r w:rsidR="00E70D24" w:rsidRPr="00D3470D">
        <w:rPr>
          <w:rStyle w:val="HideTWBExt"/>
          <w:noProof w:val="0"/>
        </w:rPr>
        <w:t>&lt;PathFdR&gt;</w:t>
      </w:r>
      <w:r w:rsidR="00E70D24" w:rsidRPr="002543A4">
        <w:t>RE\1141004EN.docx</w:t>
      </w:r>
      <w:r w:rsidR="00E70D24" w:rsidRPr="00D3470D">
        <w:rPr>
          <w:rStyle w:val="HideTWBExt"/>
          <w:noProof w:val="0"/>
        </w:rPr>
        <w:t>&lt;/PathFdR&gt;</w:t>
      </w:r>
    </w:fldSimple>
  </w:p>
  <w:p w14:paraId="1025AADF" w14:textId="77777777" w:rsidR="00A07592" w:rsidRPr="00D3470D" w:rsidRDefault="000E75DC">
    <w:pPr>
      <w:pStyle w:val="Footer2"/>
    </w:pPr>
    <w:fldSimple w:instr=" DOCPROPERTY &quot;&lt;Extension&gt;&quot; ">
      <w:r w:rsidR="00E70D24">
        <w:t>EN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DF462" w14:textId="77777777" w:rsidR="00A07592" w:rsidRPr="00D3470D" w:rsidRDefault="000E75DC">
    <w:pPr>
      <w:pStyle w:val="Footer"/>
      <w:tabs>
        <w:tab w:val="right" w:pos="9356"/>
      </w:tabs>
    </w:pPr>
    <w:fldSimple w:instr=" REF InsideFooter ">
      <w:r w:rsidR="00E70D24" w:rsidRPr="00D3470D">
        <w:rPr>
          <w:rStyle w:val="HideTWBExt"/>
          <w:noProof w:val="0"/>
        </w:rPr>
        <w:t>&lt;PathFdR&gt;</w:t>
      </w:r>
      <w:r w:rsidR="00E70D24" w:rsidRPr="002543A4">
        <w:t>RE\1141004EN.docx</w:t>
      </w:r>
      <w:r w:rsidR="00E70D24" w:rsidRPr="00D3470D">
        <w:rPr>
          <w:rStyle w:val="HideTWBExt"/>
          <w:noProof w:val="0"/>
        </w:rPr>
        <w:t>&lt;/PathFdR&gt;</w:t>
      </w:r>
    </w:fldSimple>
    <w:r w:rsidR="00A07592" w:rsidRPr="00D3470D">
      <w:tab/>
    </w:r>
    <w:r w:rsidR="00A07592" w:rsidRPr="00D3470D">
      <w:fldChar w:fldCharType="begin"/>
    </w:r>
    <w:r w:rsidR="00A07592" w:rsidRPr="00D3470D">
      <w:instrText xml:space="preserve"> PAGE </w:instrText>
    </w:r>
    <w:r w:rsidR="00A07592" w:rsidRPr="00D3470D">
      <w:fldChar w:fldCharType="separate"/>
    </w:r>
    <w:r w:rsidR="00E70D24">
      <w:rPr>
        <w:noProof/>
      </w:rPr>
      <w:t>2</w:t>
    </w:r>
    <w:r w:rsidR="00A07592" w:rsidRPr="00D3470D">
      <w:fldChar w:fldCharType="end"/>
    </w:r>
    <w:r w:rsidR="00A07592" w:rsidRPr="00D3470D">
      <w:t>/</w:t>
    </w:r>
    <w:fldSimple w:instr=" NUMPAGES ">
      <w:r w:rsidR="00E70D24">
        <w:rPr>
          <w:noProof/>
        </w:rPr>
        <w:t>2</w:t>
      </w:r>
    </w:fldSimple>
    <w:r w:rsidR="00A07592" w:rsidRPr="00D3470D">
      <w:tab/>
    </w:r>
    <w:fldSimple w:instr=" REF OutsideFooter ">
      <w:r w:rsidR="00E70D24" w:rsidRPr="00D3470D">
        <w:t>PE</w:t>
      </w:r>
      <w:r w:rsidR="00E70D24" w:rsidRPr="00D3470D">
        <w:rPr>
          <w:rStyle w:val="HideTWBExt"/>
          <w:noProof w:val="0"/>
        </w:rPr>
        <w:t>&lt;NoPE&gt;</w:t>
      </w:r>
      <w:r w:rsidR="00E70D24">
        <w:t>614.276</w:t>
      </w:r>
      <w:r w:rsidR="00E70D24" w:rsidRPr="00D3470D">
        <w:rPr>
          <w:rStyle w:val="HideTWBExt"/>
          <w:noProof w:val="0"/>
        </w:rPr>
        <w:t>&lt;/NoPE&gt;&lt;Version&gt;</w:t>
      </w:r>
      <w:r w:rsidR="00E70D24" w:rsidRPr="00D3470D">
        <w:t>v</w:t>
      </w:r>
      <w:r w:rsidR="00E70D24">
        <w:t>01-00</w:t>
      </w:r>
      <w:r w:rsidR="00E70D24" w:rsidRPr="00D3470D">
        <w:rPr>
          <w:rStyle w:val="HideTWBExt"/>
          <w:noProof w:val="0"/>
        </w:rPr>
        <w:t>&lt;/Version&gt;</w:t>
      </w:r>
    </w:fldSimple>
  </w:p>
  <w:p w14:paraId="0BE51923" w14:textId="77777777" w:rsidR="00A07592" w:rsidRPr="00D3470D" w:rsidRDefault="00A07592">
    <w:pPr>
      <w:pStyle w:val="Footer2"/>
    </w:pPr>
    <w:r w:rsidRPr="00D3470D">
      <w:tab/>
    </w:r>
    <w:fldSimple w:instr=" DOCPROPERTY &quot;&lt;Extension&gt;&quot; ">
      <w:r w:rsidR="00E70D24">
        <w:t>EN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A1B3" w14:textId="77777777" w:rsidR="00A07592" w:rsidRPr="00D3470D" w:rsidRDefault="00A07592">
    <w:pPr>
      <w:pStyle w:val="Footer"/>
    </w:pPr>
    <w:bookmarkStart w:id="1" w:name="InsideFooter"/>
    <w:r w:rsidRPr="00D3470D">
      <w:rPr>
        <w:rStyle w:val="HideTWBExt"/>
        <w:noProof w:val="0"/>
      </w:rPr>
      <w:t>&lt;PathFdR&gt;</w:t>
    </w:r>
    <w:r w:rsidR="002543A4" w:rsidRPr="002543A4">
      <w:t>RE\1141004EN.docx</w:t>
    </w:r>
    <w:r w:rsidRPr="00D3470D">
      <w:rPr>
        <w:rStyle w:val="HideTWBExt"/>
        <w:noProof w:val="0"/>
      </w:rPr>
      <w:t>&lt;/PathFdR&gt;</w:t>
    </w:r>
    <w:bookmarkEnd w:id="1"/>
    <w:r w:rsidRPr="00D3470D">
      <w:tab/>
    </w:r>
    <w:r w:rsidRPr="00D3470D">
      <w:tab/>
    </w:r>
    <w:bookmarkStart w:id="2" w:name="OutsideFooter"/>
    <w:r w:rsidRPr="00D3470D">
      <w:t>PE</w:t>
    </w:r>
    <w:r w:rsidRPr="00D3470D">
      <w:rPr>
        <w:rStyle w:val="HideTWBExt"/>
        <w:noProof w:val="0"/>
      </w:rPr>
      <w:t>&lt;NoPE&gt;</w:t>
    </w:r>
    <w:r w:rsidR="002543A4">
      <w:t>614.276</w:t>
    </w:r>
    <w:r w:rsidRPr="00D3470D">
      <w:rPr>
        <w:rStyle w:val="HideTWBExt"/>
        <w:noProof w:val="0"/>
      </w:rPr>
      <w:t>&lt;/NoPE&gt;&lt;Version&gt;</w:t>
    </w:r>
    <w:r w:rsidR="00D3470D" w:rsidRPr="00D3470D">
      <w:t>v</w:t>
    </w:r>
    <w:r w:rsidR="002543A4">
      <w:t>01-00</w:t>
    </w:r>
    <w:r w:rsidRPr="00D3470D">
      <w:rPr>
        <w:rStyle w:val="HideTWBExt"/>
        <w:noProof w:val="0"/>
      </w:rPr>
      <w:t>&lt;/Version&gt;</w:t>
    </w:r>
    <w:bookmarkEnd w:id="2"/>
  </w:p>
  <w:p w14:paraId="7A0002C0" w14:textId="77777777" w:rsidR="00A07592" w:rsidRPr="00D3470D" w:rsidRDefault="000E75DC" w:rsidP="00491B75">
    <w:pPr>
      <w:pStyle w:val="Footer2"/>
      <w:tabs>
        <w:tab w:val="center" w:pos="4536"/>
      </w:tabs>
    </w:pPr>
    <w:fldSimple w:instr=" DOCPROPERTY &quot;&lt;Extension&gt;&quot; ">
      <w:r w:rsidR="00E70D24">
        <w:t>EN</w:t>
      </w:r>
    </w:fldSimple>
    <w:r w:rsidR="00A07592" w:rsidRPr="00D3470D">
      <w:rPr>
        <w:color w:val="C0C0C0"/>
      </w:rPr>
      <w:tab/>
    </w:r>
    <w:r w:rsidR="002543A4">
      <w:rPr>
        <w:b w:val="0"/>
        <w:i/>
        <w:color w:val="C0C0C0"/>
        <w:sz w:val="22"/>
        <w:szCs w:val="22"/>
      </w:rPr>
      <w:t>United in diversity</w:t>
    </w:r>
    <w:r w:rsidR="00A07592" w:rsidRPr="00D3470D">
      <w:rPr>
        <w:color w:val="C0C0C0"/>
      </w:rPr>
      <w:tab/>
    </w:r>
    <w:fldSimple w:instr=" DOCPROPERTY &quot;&lt;Extension&gt;&quot; ">
      <w:r w:rsidR="00E70D24">
        <w:t>EN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CBE02" w14:textId="77777777" w:rsidR="00D3470D" w:rsidRPr="00D3470D" w:rsidRDefault="00D3470D">
      <w:r w:rsidRPr="00D3470D">
        <w:separator/>
      </w:r>
    </w:p>
  </w:footnote>
  <w:footnote w:type="continuationSeparator" w:id="0">
    <w:p w14:paraId="4346634F" w14:textId="77777777" w:rsidR="00D3470D" w:rsidRPr="00D3470D" w:rsidRDefault="00D3470D">
      <w:r w:rsidRPr="00D3470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C6819" w14:textId="77777777" w:rsidR="00E70D24" w:rsidRDefault="00E70D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1646B" w14:textId="77777777" w:rsidR="00E70D24" w:rsidRDefault="00E70D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C2173" w14:textId="77777777" w:rsidR="00E70D24" w:rsidRDefault="00E70D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LastEditedSection" w:val=" 1"/>
    <w:docVar w:name="strDocTypeID" w:val="RE_Motions"/>
    <w:docVar w:name="strSubDir" w:val="1141"/>
    <w:docVar w:name="TXTLANGUE" w:val="EN"/>
    <w:docVar w:name="TXTLANGUEMIN" w:val="en"/>
    <w:docVar w:name="TXTNRB" w:val="0663/2017"/>
    <w:docVar w:name="TXTNRPE" w:val="614.276"/>
    <w:docVar w:name="TXTPEorAP" w:val="PE"/>
    <w:docVar w:name="TXTROUTE" w:val="RE\1141004EN.docx"/>
    <w:docVar w:name="TXTTITLE" w:val="Training for Hospitality Workers on signs of Human Trafficking and Sex Slavery"/>
    <w:docVar w:name="TXTVERSION" w:val="01-00"/>
  </w:docVars>
  <w:rsids>
    <w:rsidRoot w:val="00D3470D"/>
    <w:rsid w:val="00000FD2"/>
    <w:rsid w:val="000412B1"/>
    <w:rsid w:val="000533A9"/>
    <w:rsid w:val="00064883"/>
    <w:rsid w:val="000A6B85"/>
    <w:rsid w:val="000E75DC"/>
    <w:rsid w:val="001059C3"/>
    <w:rsid w:val="001F68B6"/>
    <w:rsid w:val="001F70F5"/>
    <w:rsid w:val="00216E78"/>
    <w:rsid w:val="002543A4"/>
    <w:rsid w:val="00303F77"/>
    <w:rsid w:val="00330510"/>
    <w:rsid w:val="00491B75"/>
    <w:rsid w:val="004C421D"/>
    <w:rsid w:val="004E5768"/>
    <w:rsid w:val="00645AF5"/>
    <w:rsid w:val="00744C9F"/>
    <w:rsid w:val="007603B6"/>
    <w:rsid w:val="00795520"/>
    <w:rsid w:val="00941EBE"/>
    <w:rsid w:val="00975A15"/>
    <w:rsid w:val="00A07592"/>
    <w:rsid w:val="00A40090"/>
    <w:rsid w:val="00A4761B"/>
    <w:rsid w:val="00BE030F"/>
    <w:rsid w:val="00D3470D"/>
    <w:rsid w:val="00E70D24"/>
    <w:rsid w:val="00F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1A8845"/>
  <w15:chartTrackingRefBased/>
  <w15:docId w15:val="{7E8B314B-6EF5-44EA-81B9-A5DE15B0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  <w:style w:type="character" w:styleId="CommentReference">
    <w:name w:val="annotation reference"/>
    <w:basedOn w:val="DefaultParagraphFont"/>
    <w:rsid w:val="004C42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2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421D"/>
  </w:style>
  <w:style w:type="paragraph" w:styleId="CommentSubject">
    <w:name w:val="annotation subject"/>
    <w:basedOn w:val="CommentText"/>
    <w:next w:val="CommentText"/>
    <w:link w:val="CommentSubjectChar"/>
    <w:rsid w:val="004C4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421D"/>
    <w:rPr>
      <w:b/>
      <w:bCs/>
    </w:rPr>
  </w:style>
  <w:style w:type="paragraph" w:styleId="BalloonText">
    <w:name w:val="Balloon Text"/>
    <w:basedOn w:val="Normal"/>
    <w:link w:val="BalloonTextChar"/>
    <w:rsid w:val="004C4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A10A16C7.dotm</Template>
  <TotalTime>0</TotalTime>
  <Pages>2</Pages>
  <Words>268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MONKUNIENE Neringa</dc:creator>
  <cp:keywords/>
  <dc:description/>
  <cp:lastModifiedBy>FRIMSTON Edmund</cp:lastModifiedBy>
  <cp:revision>2</cp:revision>
  <cp:lastPrinted>2004-11-19T16:03:00Z</cp:lastPrinted>
  <dcterms:created xsi:type="dcterms:W3CDTF">2017-12-05T08:24:00Z</dcterms:created>
  <dcterms:modified xsi:type="dcterms:W3CDTF">2017-12-05T08:24:00Z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9.1.1 Build [20170913]</vt:lpwstr>
  </property>
  <property fmtid="{D5CDD505-2E9C-101B-9397-08002B2CF9AE}" pid="4" name="LastEdited with">
    <vt:lpwstr>9.1.1 Build [20170911]</vt:lpwstr>
  </property>
  <property fmtid="{D5CDD505-2E9C-101B-9397-08002B2CF9AE}" pid="5" name="&lt;FdR&gt;">
    <vt:lpwstr>1141004</vt:lpwstr>
  </property>
  <property fmtid="{D5CDD505-2E9C-101B-9397-08002B2CF9AE}" pid="6" name="&lt;Type&gt;">
    <vt:lpwstr>RE</vt:lpwstr>
  </property>
  <property fmtid="{D5CDD505-2E9C-101B-9397-08002B2CF9AE}" pid="7" name="&lt;ModelCod&gt;">
    <vt:lpwstr>\\eiciLUXpr1\pdocep$\DocEP\DOCS\General\RE\RE_Motions.dot(13/10/2017 10:48:33)</vt:lpwstr>
  </property>
  <property fmtid="{D5CDD505-2E9C-101B-9397-08002B2CF9AE}" pid="8" name="&lt;ModelTra&gt;">
    <vt:lpwstr>\\eiciLUXpr1\pdocep$\DocEP\TRANSFIL\EN\RE_Motions.EN(13/10/2017 10:43:53)</vt:lpwstr>
  </property>
  <property fmtid="{D5CDD505-2E9C-101B-9397-08002B2CF9AE}" pid="9" name="&lt;Model&gt;">
    <vt:lpwstr>RE_Motions</vt:lpwstr>
  </property>
  <property fmtid="{D5CDD505-2E9C-101B-9397-08002B2CF9AE}" pid="10" name="FooterPath">
    <vt:lpwstr>RE\1141004EN.docx</vt:lpwstr>
  </property>
  <property fmtid="{D5CDD505-2E9C-101B-9397-08002B2CF9AE}" pid="11" name="PE number">
    <vt:lpwstr>614.276</vt:lpwstr>
  </property>
  <property fmtid="{D5CDD505-2E9C-101B-9397-08002B2CF9AE}" pid="12" name="Bookout">
    <vt:lpwstr>OK - 2017/12/05 09:24</vt:lpwstr>
  </property>
  <property fmtid="{D5CDD505-2E9C-101B-9397-08002B2CF9AE}" pid="13" name="SubscribeElise">
    <vt:lpwstr/>
  </property>
</Properties>
</file>