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C74600" w14:paraId="74ADD989" w14:textId="77777777" w:rsidTr="00F26DE8">
        <w:trPr>
          <w:trHeight w:hRule="exact" w:val="1418"/>
        </w:trPr>
        <w:tc>
          <w:tcPr>
            <w:tcW w:w="6804" w:type="dxa"/>
            <w:shd w:val="clear" w:color="auto" w:fill="auto"/>
            <w:vAlign w:val="center"/>
          </w:tcPr>
          <w:p w14:paraId="1886A9FE" w14:textId="77777777" w:rsidR="00706BC0" w:rsidRPr="006117A3" w:rsidRDefault="00616715" w:rsidP="00F26DE8">
            <w:pPr>
              <w:pStyle w:val="EPName"/>
              <w:rPr>
                <w:lang w:val="en-GB"/>
              </w:rPr>
            </w:pPr>
            <w:bookmarkStart w:id="0" w:name="_GoBack"/>
            <w:bookmarkEnd w:id="0"/>
            <w:r w:rsidRPr="006117A3">
              <w:rPr>
                <w:lang w:val="en-GB"/>
              </w:rPr>
              <w:t>European Parliament</w:t>
            </w:r>
          </w:p>
          <w:p w14:paraId="013437E4" w14:textId="77777777" w:rsidR="00706BC0" w:rsidRPr="00C74600" w:rsidRDefault="001F59B7" w:rsidP="001F59B7">
            <w:pPr>
              <w:pStyle w:val="EPTerm"/>
              <w:rPr>
                <w:rStyle w:val="HideTWBExt"/>
                <w:noProof w:val="0"/>
                <w:vanish w:val="0"/>
                <w:color w:val="auto"/>
                <w:lang w:val="en-GB"/>
              </w:rPr>
            </w:pPr>
            <w:r w:rsidRPr="00C74600">
              <w:rPr>
                <w:lang w:val="en-GB"/>
              </w:rPr>
              <w:t>2014-2019</w:t>
            </w:r>
          </w:p>
        </w:tc>
        <w:tc>
          <w:tcPr>
            <w:tcW w:w="2268" w:type="dxa"/>
            <w:shd w:val="clear" w:color="auto" w:fill="auto"/>
          </w:tcPr>
          <w:p w14:paraId="4B50C54C" w14:textId="77777777" w:rsidR="00706BC0" w:rsidRPr="00C74600" w:rsidRDefault="00E349FE" w:rsidP="00F26DE8">
            <w:pPr>
              <w:pStyle w:val="EPLogo"/>
            </w:pPr>
            <w:r w:rsidRPr="00C74600">
              <w:pict w14:anchorId="39571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pt;height:50.7pt">
                  <v:imagedata r:id="rId7" o:title="EP logo RGB_Mute"/>
                </v:shape>
              </w:pict>
            </w:r>
          </w:p>
        </w:tc>
      </w:tr>
    </w:tbl>
    <w:p w14:paraId="4C7F5BC6" w14:textId="77777777" w:rsidR="00E53167" w:rsidRPr="00C74600" w:rsidRDefault="00E53167" w:rsidP="00E53167">
      <w:pPr>
        <w:pStyle w:val="LineTop"/>
        <w:rPr>
          <w:lang w:val="en-GB"/>
        </w:rPr>
      </w:pPr>
    </w:p>
    <w:p w14:paraId="4CF09046" w14:textId="77777777" w:rsidR="00E53167" w:rsidRPr="00C74600" w:rsidRDefault="001F59B7" w:rsidP="00E53167">
      <w:pPr>
        <w:pStyle w:val="ZSessionDoc"/>
      </w:pPr>
      <w:r w:rsidRPr="00C74600">
        <w:t>Plenary sitting</w:t>
      </w:r>
    </w:p>
    <w:p w14:paraId="43DBA2FF" w14:textId="77777777" w:rsidR="00094DDA" w:rsidRPr="00C74600" w:rsidRDefault="00094DDA" w:rsidP="00094DDA">
      <w:pPr>
        <w:pStyle w:val="LineBottom"/>
      </w:pPr>
    </w:p>
    <w:p w14:paraId="5C08FB1C" w14:textId="77777777" w:rsidR="00094DDA" w:rsidRPr="00C74600" w:rsidRDefault="00094DDA" w:rsidP="00094DDA">
      <w:pPr>
        <w:pStyle w:val="RefProc"/>
      </w:pPr>
      <w:r w:rsidRPr="00C74600">
        <w:rPr>
          <w:rStyle w:val="HideTWBExt"/>
          <w:b w:val="0"/>
          <w:noProof w:val="0"/>
        </w:rPr>
        <w:t>&lt;NoDocSe&gt;</w:t>
      </w:r>
      <w:r w:rsidR="001F59B7" w:rsidRPr="00C74600">
        <w:t>B8</w:t>
      </w:r>
      <w:r w:rsidR="001F59B7" w:rsidRPr="00C74600">
        <w:noBreakHyphen/>
        <w:t>0682/2017</w:t>
      </w:r>
      <w:r w:rsidRPr="00C74600">
        <w:rPr>
          <w:rStyle w:val="HideTWBExt"/>
          <w:b w:val="0"/>
          <w:noProof w:val="0"/>
        </w:rPr>
        <w:t>&lt;/NoDocSe&gt;</w:t>
      </w:r>
    </w:p>
    <w:p w14:paraId="5F963F48" w14:textId="77777777" w:rsidR="00094DDA" w:rsidRPr="00C74600" w:rsidRDefault="00094DDA" w:rsidP="00094DDA">
      <w:pPr>
        <w:pStyle w:val="ZDate"/>
      </w:pPr>
      <w:r w:rsidRPr="00C74600">
        <w:rPr>
          <w:rStyle w:val="HideTWBExt"/>
          <w:noProof w:val="0"/>
        </w:rPr>
        <w:t>&lt;Date&gt;</w:t>
      </w:r>
      <w:r w:rsidR="001F59B7" w:rsidRPr="00C74600">
        <w:rPr>
          <w:rStyle w:val="HideTWBInt"/>
        </w:rPr>
        <w:t>{11/12/2017}</w:t>
      </w:r>
      <w:r w:rsidR="001F59B7" w:rsidRPr="00C74600">
        <w:t>11.12.2017</w:t>
      </w:r>
      <w:r w:rsidRPr="00C74600">
        <w:rPr>
          <w:rStyle w:val="HideTWBExt"/>
          <w:noProof w:val="0"/>
        </w:rPr>
        <w:t>&lt;/Date&gt;</w:t>
      </w:r>
    </w:p>
    <w:p w14:paraId="22068C64" w14:textId="77777777" w:rsidR="00814BC6" w:rsidRPr="00C74600" w:rsidRDefault="00814BC6">
      <w:pPr>
        <w:pStyle w:val="TypeDoc"/>
      </w:pPr>
      <w:r w:rsidRPr="00C74600">
        <w:rPr>
          <w:rStyle w:val="HideTWBExt"/>
          <w:b w:val="0"/>
          <w:noProof w:val="0"/>
        </w:rPr>
        <w:t>&lt;TitreType&gt;</w:t>
      </w:r>
      <w:r w:rsidR="001F59B7" w:rsidRPr="00C74600">
        <w:t>MOTION FOR A RESOLUTION</w:t>
      </w:r>
      <w:r w:rsidRPr="00C74600">
        <w:rPr>
          <w:rStyle w:val="HideTWBExt"/>
          <w:b w:val="0"/>
          <w:noProof w:val="0"/>
        </w:rPr>
        <w:t>&lt;/TitreType&gt;</w:t>
      </w:r>
    </w:p>
    <w:p w14:paraId="7044ACFF" w14:textId="2B664187" w:rsidR="00814BC6" w:rsidRPr="00C74600" w:rsidRDefault="00814BC6">
      <w:pPr>
        <w:pStyle w:val="Cover12"/>
      </w:pPr>
      <w:r w:rsidRPr="00C74600">
        <w:rPr>
          <w:rStyle w:val="HideTWBExt"/>
          <w:noProof w:val="0"/>
        </w:rPr>
        <w:t>&lt;TitreSuite&gt;</w:t>
      </w:r>
      <w:r w:rsidR="00616715" w:rsidRPr="00C74600">
        <w:t xml:space="preserve">to wind up the debate on </w:t>
      </w:r>
      <w:r w:rsidR="001F59B7" w:rsidRPr="00C74600">
        <w:t>the statement by the Vice-President of the Commission</w:t>
      </w:r>
      <w:r w:rsidR="002D0C78" w:rsidRPr="00C74600">
        <w:t> </w:t>
      </w:r>
      <w:r w:rsidR="001F59B7" w:rsidRPr="00C74600">
        <w:t>/</w:t>
      </w:r>
      <w:r w:rsidR="002D0C78" w:rsidRPr="00C74600">
        <w:t> </w:t>
      </w:r>
      <w:r w:rsidR="001F59B7" w:rsidRPr="00C74600">
        <w:t>High Representative of the Union for Foreign Affairs and Security Policy</w:t>
      </w:r>
      <w:r w:rsidRPr="00C74600">
        <w:rPr>
          <w:rStyle w:val="HideTWBExt"/>
          <w:noProof w:val="0"/>
        </w:rPr>
        <w:t>&lt;/TitreSuite&gt;</w:t>
      </w:r>
    </w:p>
    <w:p w14:paraId="15AD9638" w14:textId="77777777" w:rsidR="00814BC6" w:rsidRPr="00C74600" w:rsidRDefault="00814BC6">
      <w:pPr>
        <w:pStyle w:val="Cover12"/>
      </w:pPr>
      <w:r w:rsidRPr="00C74600">
        <w:rPr>
          <w:rStyle w:val="HideTWBExt"/>
          <w:noProof w:val="0"/>
        </w:rPr>
        <w:t>&lt;TitreRecueil&gt;</w:t>
      </w:r>
      <w:r w:rsidR="00616715" w:rsidRPr="00C74600">
        <w:t>pursuant to Rule 123(2) of the Rules of Procedure</w:t>
      </w:r>
      <w:r w:rsidRPr="00C74600">
        <w:rPr>
          <w:rStyle w:val="HideTWBExt"/>
          <w:noProof w:val="0"/>
        </w:rPr>
        <w:t>&lt;/TitreRecueil&gt;</w:t>
      </w:r>
    </w:p>
    <w:p w14:paraId="3F68A541" w14:textId="77777777" w:rsidR="00C23264" w:rsidRPr="00C74600" w:rsidRDefault="00C23264" w:rsidP="00C23264">
      <w:pPr>
        <w:pStyle w:val="CoverNormal"/>
      </w:pPr>
      <w:r w:rsidRPr="00C74600">
        <w:rPr>
          <w:rStyle w:val="HideTWBExt"/>
          <w:noProof w:val="0"/>
        </w:rPr>
        <w:t>&lt;Titre&gt;</w:t>
      </w:r>
      <w:r w:rsidR="00616715" w:rsidRPr="00C74600">
        <w:t xml:space="preserve">on </w:t>
      </w:r>
      <w:r w:rsidR="001F59B7" w:rsidRPr="00C74600">
        <w:t>the situation in Afghanistan</w:t>
      </w:r>
      <w:r w:rsidRPr="00C74600">
        <w:rPr>
          <w:rStyle w:val="HideTWBExt"/>
          <w:noProof w:val="0"/>
        </w:rPr>
        <w:t>&lt;/Titre&gt;</w:t>
      </w:r>
    </w:p>
    <w:p w14:paraId="2C989052" w14:textId="77777777" w:rsidR="00C23264" w:rsidRPr="00C74600" w:rsidRDefault="00C23264" w:rsidP="00C23264">
      <w:pPr>
        <w:pStyle w:val="Cover24"/>
      </w:pPr>
      <w:r w:rsidRPr="00C74600">
        <w:rPr>
          <w:rStyle w:val="HideTWBExt"/>
          <w:noProof w:val="0"/>
        </w:rPr>
        <w:t>&lt;DocRef&gt;</w:t>
      </w:r>
      <w:r w:rsidR="00616715" w:rsidRPr="00C74600">
        <w:t>(</w:t>
      </w:r>
      <w:r w:rsidR="001F59B7" w:rsidRPr="00C74600">
        <w:t>2017/2932</w:t>
      </w:r>
      <w:r w:rsidR="00616715" w:rsidRPr="00C74600">
        <w:t>(RSP))</w:t>
      </w:r>
      <w:r w:rsidRPr="00C74600">
        <w:rPr>
          <w:rStyle w:val="HideTWBExt"/>
          <w:noProof w:val="0"/>
        </w:rPr>
        <w:t>&lt;/DocRef&gt;</w:t>
      </w:r>
    </w:p>
    <w:p w14:paraId="73E56E3B" w14:textId="77777777" w:rsidR="002574AA" w:rsidRPr="00C74600" w:rsidRDefault="002574AA" w:rsidP="002574AA">
      <w:pPr>
        <w:pStyle w:val="CoverBold"/>
      </w:pPr>
      <w:r w:rsidRPr="00C74600">
        <w:rPr>
          <w:rStyle w:val="HideTWBExt"/>
          <w:b w:val="0"/>
          <w:noProof w:val="0"/>
        </w:rPr>
        <w:t>&lt;RepeatBlock-By&gt;&lt;Depute&gt;</w:t>
      </w:r>
      <w:r w:rsidR="001F59B7" w:rsidRPr="00C74600">
        <w:t>Sabine Lösing, Takis Hadjigeorgiou, Neoklis Sylikiotis, Stelios Kouloglou, Kostadinka Kuneva, Dimitrios Papadimoulis, Eleonora Forenza, Sofia Sakorafa, Paloma López Bermejo, Merja Kyllönen, Lola Sánchez Caldentey, Estefanía Torres Martínez, Tania González Peñas, Xabier Benito Ziluaga, Miguel Urbán Crespo</w:t>
      </w:r>
      <w:r w:rsidRPr="00C74600">
        <w:rPr>
          <w:rStyle w:val="HideTWBExt"/>
          <w:b w:val="0"/>
          <w:noProof w:val="0"/>
        </w:rPr>
        <w:t>&lt;/Depute&gt;</w:t>
      </w:r>
    </w:p>
    <w:p w14:paraId="43C2C279" w14:textId="77777777" w:rsidR="002574AA" w:rsidRPr="00C74600" w:rsidRDefault="002574AA" w:rsidP="002574AA">
      <w:pPr>
        <w:pStyle w:val="CoverNormal"/>
      </w:pPr>
      <w:r w:rsidRPr="00C74600">
        <w:rPr>
          <w:rStyle w:val="HideTWBExt"/>
          <w:noProof w:val="0"/>
        </w:rPr>
        <w:t>&lt;Commission&gt;</w:t>
      </w:r>
      <w:r w:rsidR="001F59B7" w:rsidRPr="00C74600">
        <w:rPr>
          <w:rStyle w:val="HideTWBInt"/>
        </w:rPr>
        <w:t>{GUE/NGL}</w:t>
      </w:r>
      <w:r w:rsidR="001F59B7" w:rsidRPr="00C74600">
        <w:t>on behalf of the GUE/NGL Group</w:t>
      </w:r>
      <w:r w:rsidRPr="00C74600">
        <w:rPr>
          <w:rStyle w:val="HideTWBExt"/>
          <w:noProof w:val="0"/>
        </w:rPr>
        <w:t>&lt;/Commission&gt;</w:t>
      </w:r>
    </w:p>
    <w:p w14:paraId="21AB6B4F" w14:textId="77777777" w:rsidR="002574AA" w:rsidRPr="00C74600" w:rsidRDefault="002574AA" w:rsidP="002574AA">
      <w:pPr>
        <w:pStyle w:val="CoverNormal"/>
      </w:pPr>
      <w:r w:rsidRPr="00C74600">
        <w:rPr>
          <w:rStyle w:val="HideTWBExt"/>
          <w:noProof w:val="0"/>
        </w:rPr>
        <w:t>&lt;/RepeatBlock-By&gt;</w:t>
      </w:r>
    </w:p>
    <w:p w14:paraId="484076E3" w14:textId="77777777" w:rsidR="00814BC6" w:rsidRPr="00C74600" w:rsidRDefault="00814BC6">
      <w:pPr>
        <w:pStyle w:val="Normal12Bold"/>
      </w:pPr>
      <w:r w:rsidRPr="00C74600">
        <w:br w:type="page"/>
      </w:r>
      <w:r w:rsidR="001F59B7" w:rsidRPr="00C74600">
        <w:lastRenderedPageBreak/>
        <w:t>B8</w:t>
      </w:r>
      <w:r w:rsidR="001F59B7" w:rsidRPr="00C74600">
        <w:noBreakHyphen/>
        <w:t>0682/2017</w:t>
      </w:r>
    </w:p>
    <w:p w14:paraId="6C1DBD5A" w14:textId="77777777" w:rsidR="00C23264" w:rsidRPr="00C74600" w:rsidRDefault="00616715" w:rsidP="00C23264">
      <w:pPr>
        <w:pStyle w:val="NormalBold"/>
      </w:pPr>
      <w:r w:rsidRPr="00C74600">
        <w:t xml:space="preserve">European Parliament resolution on </w:t>
      </w:r>
      <w:r w:rsidR="001F59B7" w:rsidRPr="00C74600">
        <w:t>the situation in Afghanistan</w:t>
      </w:r>
    </w:p>
    <w:p w14:paraId="4BF60C32" w14:textId="77777777" w:rsidR="00C23264" w:rsidRPr="00C74600" w:rsidRDefault="00616715" w:rsidP="00C23264">
      <w:pPr>
        <w:pStyle w:val="Normal24Bold"/>
      </w:pPr>
      <w:r w:rsidRPr="00C74600">
        <w:t>(</w:t>
      </w:r>
      <w:r w:rsidR="001F59B7" w:rsidRPr="00C74600">
        <w:t>2017/2932</w:t>
      </w:r>
      <w:r w:rsidRPr="00C74600">
        <w:t>(RSP))</w:t>
      </w:r>
    </w:p>
    <w:p w14:paraId="393EC696" w14:textId="77777777" w:rsidR="00814BC6" w:rsidRPr="00C74600" w:rsidRDefault="00616715">
      <w:pPr>
        <w:pStyle w:val="Normal12"/>
      </w:pPr>
      <w:r w:rsidRPr="00C74600">
        <w:rPr>
          <w:i/>
        </w:rPr>
        <w:t>The European Parliament</w:t>
      </w:r>
      <w:r w:rsidRPr="00C74600">
        <w:t>,</w:t>
      </w:r>
    </w:p>
    <w:p w14:paraId="38553BF7" w14:textId="77777777" w:rsidR="001F59B7" w:rsidRPr="00C74600" w:rsidRDefault="00814BC6" w:rsidP="001F59B7">
      <w:pPr>
        <w:pStyle w:val="Normal12Hanging"/>
      </w:pPr>
      <w:r w:rsidRPr="00C74600">
        <w:t>–</w:t>
      </w:r>
      <w:r w:rsidRPr="00C74600">
        <w:tab/>
      </w:r>
      <w:r w:rsidR="001F59B7" w:rsidRPr="00C74600">
        <w:t>having regard to its previous reports and resolutions relating to Afghanistan,</w:t>
      </w:r>
    </w:p>
    <w:p w14:paraId="38EA338B" w14:textId="3F93898C" w:rsidR="001F59B7" w:rsidRPr="00C74600" w:rsidRDefault="001F59B7" w:rsidP="001F59B7">
      <w:pPr>
        <w:pStyle w:val="Normal12Hanging"/>
      </w:pPr>
      <w:r w:rsidRPr="00C74600">
        <w:t>–</w:t>
      </w:r>
      <w:r w:rsidRPr="00C74600">
        <w:tab/>
        <w:t xml:space="preserve">having regard to the new EU strategy </w:t>
      </w:r>
      <w:r w:rsidR="00216B71" w:rsidRPr="00C74600">
        <w:t>for</w:t>
      </w:r>
      <w:r w:rsidR="00F01721" w:rsidRPr="00C74600">
        <w:t xml:space="preserve"> </w:t>
      </w:r>
      <w:r w:rsidRPr="00C74600">
        <w:t>Afghanistan adopted by the Council of the Europe</w:t>
      </w:r>
      <w:r w:rsidR="00B375B8" w:rsidRPr="00C74600">
        <w:t>a</w:t>
      </w:r>
      <w:r w:rsidRPr="00C74600">
        <w:t xml:space="preserve">n Union on 16 October 2017, </w:t>
      </w:r>
    </w:p>
    <w:p w14:paraId="0BC839E9" w14:textId="77777777" w:rsidR="001F59B7" w:rsidRPr="00C74600" w:rsidRDefault="001F59B7" w:rsidP="001F59B7">
      <w:pPr>
        <w:pStyle w:val="Normal12Hanging"/>
      </w:pPr>
      <w:r w:rsidRPr="00C74600">
        <w:t>–</w:t>
      </w:r>
      <w:r w:rsidRPr="00C74600">
        <w:tab/>
        <w:t xml:space="preserve">having regard to the Council conclusions of 18 July 2016, </w:t>
      </w:r>
    </w:p>
    <w:p w14:paraId="1B624E07" w14:textId="096F5F01" w:rsidR="001F59B7" w:rsidRPr="00C74600" w:rsidRDefault="001F59B7" w:rsidP="001F59B7">
      <w:pPr>
        <w:pStyle w:val="Normal12Hanging"/>
      </w:pPr>
      <w:r w:rsidRPr="00C74600">
        <w:t>–</w:t>
      </w:r>
      <w:r w:rsidRPr="00C74600">
        <w:tab/>
        <w:t xml:space="preserve">having regard to the appointment of </w:t>
      </w:r>
      <w:r w:rsidR="00B375B8" w:rsidRPr="00C74600">
        <w:t xml:space="preserve">the </w:t>
      </w:r>
      <w:r w:rsidRPr="00C74600">
        <w:t>new EU Special Envoy to Afghanistan</w:t>
      </w:r>
      <w:r w:rsidR="00B375B8" w:rsidRPr="00C74600">
        <w:t>,</w:t>
      </w:r>
      <w:r w:rsidRPr="00C74600">
        <w:t xml:space="preserve"> Roland Kobia</w:t>
      </w:r>
      <w:r w:rsidR="00B375B8" w:rsidRPr="00C74600">
        <w:t>,</w:t>
      </w:r>
      <w:r w:rsidRPr="00C74600">
        <w:t xml:space="preserve"> on 1 September 2017 and </w:t>
      </w:r>
      <w:r w:rsidR="00B375B8" w:rsidRPr="00C74600">
        <w:t xml:space="preserve">to </w:t>
      </w:r>
      <w:r w:rsidRPr="00C74600">
        <w:t xml:space="preserve">his recent visit to Afghanistan </w:t>
      </w:r>
      <w:r w:rsidR="00B375B8" w:rsidRPr="00C74600">
        <w:t xml:space="preserve">of </w:t>
      </w:r>
      <w:r w:rsidRPr="00C74600">
        <w:t>25 and 26 October 2017,</w:t>
      </w:r>
    </w:p>
    <w:p w14:paraId="255826BB" w14:textId="7BFFB464" w:rsidR="001F59B7" w:rsidRPr="00C74600" w:rsidRDefault="001F59B7" w:rsidP="001F59B7">
      <w:pPr>
        <w:pStyle w:val="Normal12Hanging"/>
      </w:pPr>
      <w:r w:rsidRPr="00C74600">
        <w:t>–</w:t>
      </w:r>
      <w:r w:rsidRPr="00C74600">
        <w:tab/>
        <w:t xml:space="preserve">having regard to the meetings of the EU-Afghanistan local Human Rights Dialogue </w:t>
      </w:r>
      <w:r w:rsidR="00B375B8" w:rsidRPr="00C74600">
        <w:t xml:space="preserve">of 1 June </w:t>
      </w:r>
      <w:r w:rsidRPr="00C74600">
        <w:t>and 30 November 2016,</w:t>
      </w:r>
    </w:p>
    <w:p w14:paraId="41D292A6" w14:textId="537832B7" w:rsidR="001F59B7" w:rsidRPr="00C74600" w:rsidRDefault="001F59B7" w:rsidP="001F59B7">
      <w:pPr>
        <w:pStyle w:val="Normal12Hanging"/>
      </w:pPr>
      <w:r w:rsidRPr="00C74600">
        <w:t>–</w:t>
      </w:r>
      <w:r w:rsidRPr="00C74600">
        <w:tab/>
        <w:t>having regard to the EU Foreign Affairs Ministers</w:t>
      </w:r>
      <w:r w:rsidR="00C74600">
        <w:t>’</w:t>
      </w:r>
      <w:r w:rsidRPr="00C74600">
        <w:t xml:space="preserve"> decision of 27 May 2013 to extend the EU</w:t>
      </w:r>
      <w:r w:rsidR="00C74600">
        <w:t>’</w:t>
      </w:r>
      <w:r w:rsidRPr="00C74600">
        <w:t>s police mission in Afghanistan (EUPOL) until 31 December 2014, and having regard to the Council</w:t>
      </w:r>
      <w:r w:rsidR="00C74600">
        <w:t>’</w:t>
      </w:r>
      <w:r w:rsidRPr="00C74600">
        <w:t xml:space="preserve">s decision of 23 June 2014 to agree in principle on an extension of EUPOL </w:t>
      </w:r>
      <w:r w:rsidR="00B375B8" w:rsidRPr="00C74600">
        <w:t xml:space="preserve">up to </w:t>
      </w:r>
      <w:r w:rsidRPr="00C74600">
        <w:t>the end of 2016,</w:t>
      </w:r>
    </w:p>
    <w:p w14:paraId="4650C56B" w14:textId="3B2C0B77" w:rsidR="001F59B7" w:rsidRPr="00C74600" w:rsidRDefault="001F59B7" w:rsidP="001F59B7">
      <w:pPr>
        <w:pStyle w:val="Normal12Hanging"/>
      </w:pPr>
      <w:r w:rsidRPr="00C74600">
        <w:t>–</w:t>
      </w:r>
      <w:r w:rsidRPr="00C74600">
        <w:tab/>
        <w:t xml:space="preserve">having regard to the </w:t>
      </w:r>
      <w:r w:rsidR="00B375B8" w:rsidRPr="00C74600">
        <w:t>s</w:t>
      </w:r>
      <w:r w:rsidRPr="00C74600">
        <w:t xml:space="preserve">tatement of </w:t>
      </w:r>
      <w:r w:rsidR="00B375B8" w:rsidRPr="00C74600">
        <w:t xml:space="preserve">3 November 2017 by the </w:t>
      </w:r>
      <w:r w:rsidRPr="00C74600">
        <w:t>Prosecutor</w:t>
      </w:r>
      <w:r w:rsidR="00216B71" w:rsidRPr="00C74600">
        <w:t xml:space="preserve"> of the International Criminal Court (ICC)</w:t>
      </w:r>
      <w:r w:rsidRPr="00C74600">
        <w:t xml:space="preserve">, Fatou Bensouda, regarding her decision to request judicial authorisation to commence an investigation into the </w:t>
      </w:r>
      <w:r w:rsidR="00B375B8" w:rsidRPr="00C74600">
        <w:t>s</w:t>
      </w:r>
      <w:r w:rsidRPr="00C74600">
        <w:t xml:space="preserve">ituation in the Islamic Republic of Afghanistan, </w:t>
      </w:r>
    </w:p>
    <w:p w14:paraId="23B26EEB" w14:textId="2F47D837" w:rsidR="001F59B7" w:rsidRPr="00C74600" w:rsidRDefault="001F59B7" w:rsidP="001F59B7">
      <w:pPr>
        <w:pStyle w:val="Normal12Hanging"/>
      </w:pPr>
      <w:r w:rsidRPr="00C74600">
        <w:t>–</w:t>
      </w:r>
      <w:r w:rsidRPr="00C74600">
        <w:tab/>
        <w:t xml:space="preserve">having regard to the </w:t>
      </w:r>
      <w:r w:rsidR="00B375B8" w:rsidRPr="00C74600">
        <w:t xml:space="preserve">UN </w:t>
      </w:r>
      <w:r w:rsidRPr="00C74600">
        <w:t xml:space="preserve">Security Council resolutions on Afghanistan, including </w:t>
      </w:r>
      <w:r w:rsidR="00B375B8" w:rsidRPr="00C74600">
        <w:t xml:space="preserve">its </w:t>
      </w:r>
      <w:r w:rsidRPr="00C74600">
        <w:t xml:space="preserve">resolution 2189 of </w:t>
      </w:r>
      <w:r w:rsidR="00B375B8" w:rsidRPr="00C74600">
        <w:t xml:space="preserve">12 </w:t>
      </w:r>
      <w:r w:rsidRPr="00C74600">
        <w:t>December 2014,</w:t>
      </w:r>
    </w:p>
    <w:p w14:paraId="0F55E712" w14:textId="723E8C5F" w:rsidR="001F59B7" w:rsidRPr="00C74600" w:rsidRDefault="001F59B7" w:rsidP="001F59B7">
      <w:pPr>
        <w:pStyle w:val="Normal12Hanging"/>
      </w:pPr>
      <w:r w:rsidRPr="00C74600">
        <w:t>–</w:t>
      </w:r>
      <w:r w:rsidRPr="00C74600">
        <w:tab/>
        <w:t>having regard to the 2016 Annual Report on the protection of civilians in armed conflict</w:t>
      </w:r>
      <w:r w:rsidR="00D52D99" w:rsidRPr="00C74600">
        <w:t xml:space="preserve"> of</w:t>
      </w:r>
      <w:r w:rsidR="002D0C78" w:rsidRPr="00C74600">
        <w:t xml:space="preserve"> the U</w:t>
      </w:r>
      <w:r w:rsidR="00D52D99" w:rsidRPr="00C74600">
        <w:t xml:space="preserve">nited </w:t>
      </w:r>
      <w:r w:rsidR="002D0C78" w:rsidRPr="00C74600">
        <w:t>N</w:t>
      </w:r>
      <w:r w:rsidR="00D52D99" w:rsidRPr="00C74600">
        <w:t>ations</w:t>
      </w:r>
      <w:r w:rsidR="002D0C78" w:rsidRPr="00C74600">
        <w:t xml:space="preserve"> Assistance Mission in Afghanistan (UNAMA)</w:t>
      </w:r>
      <w:r w:rsidRPr="00C74600">
        <w:t>,</w:t>
      </w:r>
    </w:p>
    <w:p w14:paraId="6D8E4BC4" w14:textId="77777777" w:rsidR="001F59B7" w:rsidRPr="00C74600" w:rsidRDefault="001F59B7" w:rsidP="001F59B7">
      <w:pPr>
        <w:pStyle w:val="Normal12Hanging"/>
      </w:pPr>
      <w:r w:rsidRPr="00C74600">
        <w:t>–</w:t>
      </w:r>
      <w:r w:rsidRPr="00C74600">
        <w:tab/>
        <w:t>having regard to the Resolute Support Mission (RSM), a NATO follow-up mission in Afghanistan that became operational on 2 January 2015,</w:t>
      </w:r>
    </w:p>
    <w:p w14:paraId="06FDA12E" w14:textId="77777777" w:rsidR="001F59B7" w:rsidRPr="00C74600" w:rsidRDefault="001F59B7" w:rsidP="001F59B7">
      <w:pPr>
        <w:pStyle w:val="Normal12Hanging"/>
      </w:pPr>
      <w:r w:rsidRPr="00C74600">
        <w:t>–</w:t>
      </w:r>
      <w:r w:rsidRPr="00C74600">
        <w:tab/>
        <w:t>having regard to the US-Afghanistan Bilateral Security Agreement (BSA) and to the NATO-Afghanistan Status of Forces and Personnel Agreement (NATO SOFA), both signed on 30 September 2014,</w:t>
      </w:r>
    </w:p>
    <w:p w14:paraId="4B1D28AB" w14:textId="649C02E8" w:rsidR="001F59B7" w:rsidRPr="00C74600" w:rsidRDefault="001F59B7" w:rsidP="001F59B7">
      <w:pPr>
        <w:pStyle w:val="Normal12Hanging"/>
      </w:pPr>
      <w:r w:rsidRPr="00C74600">
        <w:t>–</w:t>
      </w:r>
      <w:r w:rsidRPr="00C74600">
        <w:tab/>
        <w:t>having regard to the new US Strategy on Afghanistan, presented by President Trump on 21</w:t>
      </w:r>
      <w:r w:rsidR="00B375B8" w:rsidRPr="00C74600">
        <w:t xml:space="preserve"> </w:t>
      </w:r>
      <w:r w:rsidRPr="00C74600">
        <w:t>August 2017,</w:t>
      </w:r>
    </w:p>
    <w:p w14:paraId="38AE027C" w14:textId="2799E481" w:rsidR="001F59B7" w:rsidRPr="00C74600" w:rsidRDefault="001F59B7" w:rsidP="001F59B7">
      <w:pPr>
        <w:pStyle w:val="Normal12Hanging"/>
      </w:pPr>
      <w:r w:rsidRPr="00C74600">
        <w:t>–</w:t>
      </w:r>
      <w:r w:rsidRPr="00C74600">
        <w:tab/>
        <w:t xml:space="preserve">having regard to the international aid donor conference held by the EU in Brussels on </w:t>
      </w:r>
      <w:r w:rsidR="00B375B8" w:rsidRPr="00C74600">
        <w:t xml:space="preserve">5 October </w:t>
      </w:r>
      <w:r w:rsidRPr="00C74600">
        <w:t>2016</w:t>
      </w:r>
      <w:r w:rsidR="00B375B8" w:rsidRPr="00C74600">
        <w:t xml:space="preserve"> (</w:t>
      </w:r>
      <w:r w:rsidR="00AF5A96" w:rsidRPr="00C74600">
        <w:t xml:space="preserve">the </w:t>
      </w:r>
      <w:r w:rsidR="00C74600">
        <w:t>‘</w:t>
      </w:r>
      <w:r w:rsidRPr="00C74600">
        <w:t>Brussels Conference on Afghanistan</w:t>
      </w:r>
      <w:r w:rsidR="00C74600">
        <w:t>’</w:t>
      </w:r>
      <w:r w:rsidR="00AF5A96" w:rsidRPr="00C74600">
        <w:t>) and to the document</w:t>
      </w:r>
      <w:r w:rsidR="00C74600">
        <w:t xml:space="preserve"> </w:t>
      </w:r>
      <w:r w:rsidRPr="00C74600">
        <w:t>(renewed and updated</w:t>
      </w:r>
      <w:r w:rsidR="00AF5A96" w:rsidRPr="00C74600">
        <w:t xml:space="preserve">) adopted at that meeting, </w:t>
      </w:r>
      <w:r w:rsidR="00C74600">
        <w:t>‘</w:t>
      </w:r>
      <w:r w:rsidRPr="00C74600">
        <w:t xml:space="preserve">Self-Reliance through </w:t>
      </w:r>
      <w:r w:rsidRPr="00C74600">
        <w:lastRenderedPageBreak/>
        <w:t>Mutual Accountability Framework (SMAF)</w:t>
      </w:r>
      <w:r w:rsidR="00C74600">
        <w:t>’</w:t>
      </w:r>
      <w:r w:rsidR="00B375B8" w:rsidRPr="00C74600">
        <w:t>)</w:t>
      </w:r>
      <w:r w:rsidRPr="00C74600">
        <w:t>,</w:t>
      </w:r>
    </w:p>
    <w:p w14:paraId="06A22B23" w14:textId="12469FB1" w:rsidR="001F59B7" w:rsidRPr="00C74600" w:rsidRDefault="001F59B7" w:rsidP="001F59B7">
      <w:pPr>
        <w:pStyle w:val="Normal12Hanging"/>
      </w:pPr>
      <w:r w:rsidRPr="00C74600">
        <w:t>–</w:t>
      </w:r>
      <w:r w:rsidRPr="00C74600">
        <w:tab/>
        <w:t xml:space="preserve">having regard to the EU-Afghanistan Joint Way Forward </w:t>
      </w:r>
      <w:r w:rsidR="00F01721" w:rsidRPr="00C74600">
        <w:t xml:space="preserve">(JWF) </w:t>
      </w:r>
      <w:r w:rsidRPr="00C74600">
        <w:t xml:space="preserve">Declaration on migration issues released on 5 October 2016, and </w:t>
      </w:r>
      <w:r w:rsidR="00B375B8" w:rsidRPr="00C74600">
        <w:t xml:space="preserve">to the </w:t>
      </w:r>
      <w:r w:rsidRPr="00C74600">
        <w:t xml:space="preserve">first Joint Working Group </w:t>
      </w:r>
      <w:r w:rsidR="00B375B8" w:rsidRPr="00C74600">
        <w:t>meeting held i</w:t>
      </w:r>
      <w:r w:rsidRPr="00C74600">
        <w:t>n November 2016,</w:t>
      </w:r>
    </w:p>
    <w:p w14:paraId="165D9A43" w14:textId="45756D98" w:rsidR="001F59B7" w:rsidRPr="00C74600" w:rsidRDefault="001F59B7" w:rsidP="001F59B7">
      <w:pPr>
        <w:pStyle w:val="Normal12Hanging"/>
      </w:pPr>
      <w:r w:rsidRPr="00C74600">
        <w:t>–</w:t>
      </w:r>
      <w:r w:rsidRPr="00C74600">
        <w:tab/>
        <w:t xml:space="preserve">having regard to the Amnesty International report </w:t>
      </w:r>
      <w:r w:rsidR="00C74600">
        <w:t>‘</w:t>
      </w:r>
      <w:r w:rsidRPr="00C74600">
        <w:t>Afghanistan: Forced back to danger: Asylum</w:t>
      </w:r>
      <w:r w:rsidR="00AF5A96" w:rsidRPr="00C74600">
        <w:t xml:space="preserve"> </w:t>
      </w:r>
      <w:r w:rsidRPr="00C74600">
        <w:t>seekers returned from Europe to Afghanistan</w:t>
      </w:r>
      <w:r w:rsidR="00C74600">
        <w:t>’</w:t>
      </w:r>
      <w:r w:rsidRPr="00C74600">
        <w:t>, published on 5</w:t>
      </w:r>
      <w:r w:rsidR="00B375B8" w:rsidRPr="00C74600">
        <w:t xml:space="preserve"> </w:t>
      </w:r>
      <w:r w:rsidRPr="00C74600">
        <w:t>October 2017,</w:t>
      </w:r>
    </w:p>
    <w:p w14:paraId="1FF3A6D4" w14:textId="50B44A8C" w:rsidR="001F59B7" w:rsidRPr="00C74600" w:rsidRDefault="001F59B7" w:rsidP="001F59B7">
      <w:pPr>
        <w:pStyle w:val="Normal12Hanging"/>
      </w:pPr>
      <w:r w:rsidRPr="00C74600">
        <w:t>–</w:t>
      </w:r>
      <w:r w:rsidRPr="00C74600">
        <w:tab/>
        <w:t>having regard to Afghanistan</w:t>
      </w:r>
      <w:r w:rsidR="00C74600">
        <w:t>’</w:t>
      </w:r>
      <w:r w:rsidRPr="00C74600">
        <w:t>s accession to the World Trade Organi</w:t>
      </w:r>
      <w:r w:rsidR="00B375B8" w:rsidRPr="00C74600">
        <w:t>s</w:t>
      </w:r>
      <w:r w:rsidRPr="00C74600">
        <w:t xml:space="preserve">ation in July 2016, </w:t>
      </w:r>
    </w:p>
    <w:p w14:paraId="6153C61D" w14:textId="2D6C9C6C" w:rsidR="001F59B7" w:rsidRPr="00C74600" w:rsidRDefault="001F59B7" w:rsidP="001F59B7">
      <w:pPr>
        <w:pStyle w:val="Normal12Hanging"/>
      </w:pPr>
      <w:r w:rsidRPr="00C74600">
        <w:t>–</w:t>
      </w:r>
      <w:r w:rsidRPr="00C74600">
        <w:tab/>
        <w:t>having regard to Afghanistan</w:t>
      </w:r>
      <w:r w:rsidR="00C74600">
        <w:t>’</w:t>
      </w:r>
      <w:r w:rsidRPr="00C74600">
        <w:t>s low ranking in the Human Development Index Report 2015</w:t>
      </w:r>
      <w:r w:rsidR="00B375B8" w:rsidRPr="00C74600">
        <w:t xml:space="preserve"> of the United Nations Development Programme (UNDP),</w:t>
      </w:r>
      <w:r w:rsidRPr="00C74600">
        <w:t xml:space="preserve"> in which it </w:t>
      </w:r>
      <w:r w:rsidR="007A20AF" w:rsidRPr="00C74600">
        <w:t xml:space="preserve">appeared as </w:t>
      </w:r>
      <w:r w:rsidRPr="00C74600">
        <w:t>171</w:t>
      </w:r>
      <w:r w:rsidR="00F01721" w:rsidRPr="00C74600">
        <w:t xml:space="preserve">st </w:t>
      </w:r>
      <w:r w:rsidRPr="00C74600">
        <w:t xml:space="preserve">out of 187 countries, </w:t>
      </w:r>
    </w:p>
    <w:p w14:paraId="65E44217" w14:textId="77777777" w:rsidR="00814BC6" w:rsidRPr="00C74600" w:rsidRDefault="001F59B7" w:rsidP="001F59B7">
      <w:pPr>
        <w:pStyle w:val="Normal12Hanging"/>
      </w:pPr>
      <w:r w:rsidRPr="00C74600">
        <w:t>–</w:t>
      </w:r>
      <w:r w:rsidRPr="00C74600">
        <w:tab/>
        <w:t>having regard to the National Action Plan for the Women of Afghanistan (NAPWA),</w:t>
      </w:r>
    </w:p>
    <w:p w14:paraId="00C85A5B" w14:textId="77777777" w:rsidR="00814BC6" w:rsidRPr="00C74600" w:rsidRDefault="00814BC6">
      <w:pPr>
        <w:pStyle w:val="Normal12Hanging"/>
      </w:pPr>
      <w:r w:rsidRPr="00C74600">
        <w:t>–</w:t>
      </w:r>
      <w:r w:rsidRPr="00C74600">
        <w:tab/>
      </w:r>
      <w:r w:rsidR="00616715" w:rsidRPr="00C74600">
        <w:t>having regard to Rule 123(2) of its Rules of Procedure,</w:t>
      </w:r>
    </w:p>
    <w:p w14:paraId="213EFB0D" w14:textId="7CBE611D" w:rsidR="001F59B7" w:rsidRPr="00C74600" w:rsidRDefault="00814BC6" w:rsidP="001F59B7">
      <w:pPr>
        <w:pStyle w:val="Normal12Hanging"/>
      </w:pPr>
      <w:r w:rsidRPr="00C74600">
        <w:t>A.</w:t>
      </w:r>
      <w:r w:rsidRPr="00C74600">
        <w:tab/>
      </w:r>
      <w:r w:rsidR="00616715" w:rsidRPr="00C74600">
        <w:t xml:space="preserve">whereas </w:t>
      </w:r>
      <w:r w:rsidR="001F59B7" w:rsidRPr="00C74600">
        <w:t>the overall security situation in Afghanistan has gravely deteriorated; whereas Afghanistan was ranked</w:t>
      </w:r>
      <w:r w:rsidR="007A20AF" w:rsidRPr="00C74600">
        <w:t xml:space="preserve"> the second</w:t>
      </w:r>
      <w:r w:rsidR="001F59B7" w:rsidRPr="00C74600">
        <w:t xml:space="preserve"> least secure country in the world </w:t>
      </w:r>
      <w:r w:rsidR="007A20AF" w:rsidRPr="00C74600">
        <w:t xml:space="preserve">in </w:t>
      </w:r>
      <w:r w:rsidR="001F59B7" w:rsidRPr="00C74600">
        <w:t xml:space="preserve">the </w:t>
      </w:r>
      <w:r w:rsidR="007A20AF" w:rsidRPr="00C74600">
        <w:t xml:space="preserve">2017 </w:t>
      </w:r>
      <w:r w:rsidR="001F59B7" w:rsidRPr="00C74600">
        <w:t xml:space="preserve">Global Peace Index; whereas new waves of attacks by the Taliban in recent months and the </w:t>
      </w:r>
      <w:r w:rsidR="007A20AF" w:rsidRPr="00C74600">
        <w:t xml:space="preserve">penetration </w:t>
      </w:r>
      <w:r w:rsidR="001F59B7" w:rsidRPr="00C74600">
        <w:t xml:space="preserve">of ISIL into Afghanistan, </w:t>
      </w:r>
      <w:r w:rsidR="007A20AF" w:rsidRPr="00C74600">
        <w:t xml:space="preserve">leading </w:t>
      </w:r>
      <w:r w:rsidR="001F59B7" w:rsidRPr="00C74600">
        <w:t xml:space="preserve">to unprecedented attacks in Kabul and </w:t>
      </w:r>
      <w:r w:rsidR="007A20AF" w:rsidRPr="00C74600">
        <w:t xml:space="preserve">in </w:t>
      </w:r>
      <w:r w:rsidR="001F59B7" w:rsidRPr="00C74600">
        <w:t xml:space="preserve">provinces in </w:t>
      </w:r>
      <w:r w:rsidR="007A20AF" w:rsidRPr="00C74600">
        <w:t>the n</w:t>
      </w:r>
      <w:r w:rsidR="001F59B7" w:rsidRPr="00C74600">
        <w:t xml:space="preserve">orth and </w:t>
      </w:r>
      <w:r w:rsidR="007A20AF" w:rsidRPr="00C74600">
        <w:t>e</w:t>
      </w:r>
      <w:r w:rsidR="001F59B7" w:rsidRPr="00C74600">
        <w:t xml:space="preserve">ast, </w:t>
      </w:r>
      <w:r w:rsidR="007A20AF" w:rsidRPr="00C74600">
        <w:t xml:space="preserve">have left </w:t>
      </w:r>
      <w:r w:rsidR="001F59B7" w:rsidRPr="00C74600">
        <w:t xml:space="preserve">up to a third of </w:t>
      </w:r>
      <w:r w:rsidR="007A20AF" w:rsidRPr="00C74600">
        <w:t>Afghanistan</w:t>
      </w:r>
      <w:r w:rsidR="00C74600">
        <w:t>’</w:t>
      </w:r>
      <w:r w:rsidR="007A20AF" w:rsidRPr="00C74600">
        <w:t xml:space="preserve">s </w:t>
      </w:r>
      <w:r w:rsidR="001F59B7" w:rsidRPr="00C74600">
        <w:t>territory and 25</w:t>
      </w:r>
      <w:r w:rsidR="007A20AF" w:rsidRPr="00C74600">
        <w:t> </w:t>
      </w:r>
      <w:r w:rsidR="001F59B7" w:rsidRPr="00C74600">
        <w:t xml:space="preserve">% of </w:t>
      </w:r>
      <w:r w:rsidR="007A20AF" w:rsidRPr="00C74600">
        <w:t xml:space="preserve">its </w:t>
      </w:r>
      <w:r w:rsidR="001F59B7" w:rsidRPr="00C74600">
        <w:t xml:space="preserve">population </w:t>
      </w:r>
      <w:r w:rsidR="007A20AF" w:rsidRPr="00C74600">
        <w:t xml:space="preserve">being </w:t>
      </w:r>
      <w:r w:rsidR="001F59B7" w:rsidRPr="00C74600">
        <w:t>cut off from government services;</w:t>
      </w:r>
    </w:p>
    <w:p w14:paraId="0831D8BA" w14:textId="5E83E919" w:rsidR="001F59B7" w:rsidRPr="00C74600" w:rsidRDefault="001F59B7" w:rsidP="001F59B7">
      <w:pPr>
        <w:pStyle w:val="Normal12Hanging"/>
      </w:pPr>
      <w:r w:rsidRPr="00C74600">
        <w:t>B.</w:t>
      </w:r>
      <w:r w:rsidRPr="00C74600">
        <w:tab/>
        <w:t>whereas UNAMA</w:t>
      </w:r>
      <w:r w:rsidR="00C74600">
        <w:t>’</w:t>
      </w:r>
      <w:r w:rsidRPr="00C74600">
        <w:t>s 2016 Annual Report on the protection of civilians in armed conflict has documented the highest number of casualties since 2009, with 11</w:t>
      </w:r>
      <w:r w:rsidR="007A20AF" w:rsidRPr="00C74600">
        <w:t xml:space="preserve"> </w:t>
      </w:r>
      <w:r w:rsidRPr="00C74600">
        <w:t>418 civilian casualties; whereas in total</w:t>
      </w:r>
      <w:r w:rsidR="007A20AF" w:rsidRPr="00C74600">
        <w:t xml:space="preserve"> </w:t>
      </w:r>
      <w:r w:rsidRPr="00C74600">
        <w:t xml:space="preserve">more than 25 000 Afghan civilians were reported killed, with even </w:t>
      </w:r>
      <w:r w:rsidR="007A20AF" w:rsidRPr="00C74600">
        <w:t xml:space="preserve">higher </w:t>
      </w:r>
      <w:r w:rsidRPr="00C74600">
        <w:t>figures for people</w:t>
      </w:r>
      <w:r w:rsidR="007A20AF" w:rsidRPr="00C74600">
        <w:t xml:space="preserve"> injured</w:t>
      </w:r>
      <w:r w:rsidRPr="00C74600">
        <w:t xml:space="preserve">; </w:t>
      </w:r>
    </w:p>
    <w:p w14:paraId="7B53FC9E" w14:textId="31D4162B" w:rsidR="001F59B7" w:rsidRPr="00C74600" w:rsidRDefault="001F59B7" w:rsidP="001F59B7">
      <w:pPr>
        <w:pStyle w:val="Normal12Hanging"/>
      </w:pPr>
      <w:r w:rsidRPr="00C74600">
        <w:t>C.</w:t>
      </w:r>
      <w:r w:rsidRPr="00C74600">
        <w:tab/>
        <w:t xml:space="preserve">whereas </w:t>
      </w:r>
      <w:r w:rsidR="007A20AF" w:rsidRPr="00C74600">
        <w:t xml:space="preserve">the </w:t>
      </w:r>
      <w:r w:rsidRPr="00C74600">
        <w:t xml:space="preserve">ICC Prosecutor, Fatou </w:t>
      </w:r>
      <w:r w:rsidR="007A20AF" w:rsidRPr="00C74600">
        <w:t>Bensouda</w:t>
      </w:r>
      <w:r w:rsidRPr="00C74600">
        <w:t xml:space="preserve">, </w:t>
      </w:r>
      <w:r w:rsidR="007A20AF" w:rsidRPr="00C74600">
        <w:t xml:space="preserve">has </w:t>
      </w:r>
      <w:r w:rsidRPr="00C74600">
        <w:t>request</w:t>
      </w:r>
      <w:r w:rsidR="007A20AF" w:rsidRPr="00C74600">
        <w:t>ed</w:t>
      </w:r>
      <w:r w:rsidRPr="00C74600">
        <w:t xml:space="preserve"> judicial authorisation to open an investigation into crimes alleged to have been committed in connection with the armed conflict in the country since 2003; whereas she has gathered </w:t>
      </w:r>
      <w:r w:rsidR="007A20AF" w:rsidRPr="00C74600">
        <w:t xml:space="preserve">over </w:t>
      </w:r>
      <w:r w:rsidRPr="00C74600">
        <w:t>the years evidence of war crimes and crimes against humanity</w:t>
      </w:r>
      <w:r w:rsidR="007A20AF" w:rsidRPr="00C74600">
        <w:t xml:space="preserve"> perpetrated</w:t>
      </w:r>
      <w:r w:rsidRPr="00C74600">
        <w:t xml:space="preserve"> by the Taliban, </w:t>
      </w:r>
      <w:r w:rsidR="007A20AF" w:rsidRPr="00C74600">
        <w:t xml:space="preserve">by the </w:t>
      </w:r>
      <w:r w:rsidRPr="00C74600">
        <w:t>Afghan police and intelligence forces</w:t>
      </w:r>
      <w:r w:rsidR="007A20AF" w:rsidRPr="00C74600">
        <w:t>, and</w:t>
      </w:r>
      <w:r w:rsidRPr="00C74600">
        <w:t xml:space="preserve"> </w:t>
      </w:r>
      <w:r w:rsidR="007A20AF" w:rsidRPr="00C74600">
        <w:t xml:space="preserve">by the </w:t>
      </w:r>
      <w:r w:rsidRPr="00C74600">
        <w:t xml:space="preserve">US army and </w:t>
      </w:r>
      <w:r w:rsidR="007A20AF" w:rsidRPr="00C74600">
        <w:t xml:space="preserve">the </w:t>
      </w:r>
      <w:r w:rsidRPr="00C74600">
        <w:t xml:space="preserve">CIA, ranging from targeting of humanitarian soldiers, use of child soldiers, </w:t>
      </w:r>
      <w:r w:rsidR="007A20AF" w:rsidRPr="00C74600">
        <w:t xml:space="preserve">and the </w:t>
      </w:r>
      <w:r w:rsidRPr="00C74600">
        <w:t xml:space="preserve">torture </w:t>
      </w:r>
      <w:r w:rsidR="007A20AF" w:rsidRPr="00C74600">
        <w:t xml:space="preserve">of </w:t>
      </w:r>
      <w:r w:rsidRPr="00C74600">
        <w:t xml:space="preserve">detainees, including in </w:t>
      </w:r>
      <w:r w:rsidR="00C74600">
        <w:t>‘</w:t>
      </w:r>
      <w:r w:rsidRPr="00C74600">
        <w:t>black site</w:t>
      </w:r>
      <w:r w:rsidR="00C74600">
        <w:t>’</w:t>
      </w:r>
      <w:r w:rsidRPr="00C74600">
        <w:t xml:space="preserve"> detention facilities based in </w:t>
      </w:r>
      <w:r w:rsidR="007A20AF" w:rsidRPr="00C74600">
        <w:t xml:space="preserve">certain </w:t>
      </w:r>
      <w:r w:rsidRPr="00C74600">
        <w:t>EU Member States, namely Poland, Lithuania and Romania;</w:t>
      </w:r>
    </w:p>
    <w:p w14:paraId="600F45ED" w14:textId="6D02FA28" w:rsidR="001F59B7" w:rsidRPr="00C74600" w:rsidRDefault="001F59B7" w:rsidP="001F59B7">
      <w:pPr>
        <w:pStyle w:val="Normal12Hanging"/>
      </w:pPr>
      <w:r w:rsidRPr="00C74600">
        <w:t>D.</w:t>
      </w:r>
      <w:r w:rsidRPr="00C74600">
        <w:tab/>
        <w:t xml:space="preserve">whereas the new US administration has increased its military forces in Afghanistan to </w:t>
      </w:r>
      <w:r w:rsidR="007A20AF" w:rsidRPr="00C74600">
        <w:t xml:space="preserve">a total of </w:t>
      </w:r>
      <w:r w:rsidRPr="00C74600">
        <w:t>more than 14</w:t>
      </w:r>
      <w:r w:rsidR="007A20AF" w:rsidRPr="00C74600">
        <w:t xml:space="preserve"> </w:t>
      </w:r>
      <w:r w:rsidRPr="00C74600">
        <w:t>000; whereas President Trump</w:t>
      </w:r>
      <w:r w:rsidR="00C74600">
        <w:t>’</w:t>
      </w:r>
      <w:r w:rsidRPr="00C74600">
        <w:t xml:space="preserve">s strategy for Afghanistan is an open-ended commitment </w:t>
      </w:r>
      <w:r w:rsidR="007A20AF" w:rsidRPr="00C74600">
        <w:t xml:space="preserve">under which any withdrawal of </w:t>
      </w:r>
      <w:r w:rsidRPr="00C74600">
        <w:t xml:space="preserve">troops will be determined by conditions on </w:t>
      </w:r>
      <w:r w:rsidR="007A20AF" w:rsidRPr="00C74600">
        <w:t xml:space="preserve">the </w:t>
      </w:r>
      <w:r w:rsidRPr="00C74600">
        <w:t xml:space="preserve">ground, </w:t>
      </w:r>
      <w:r w:rsidR="007A20AF" w:rsidRPr="00C74600">
        <w:t xml:space="preserve">with no </w:t>
      </w:r>
      <w:r w:rsidRPr="00C74600">
        <w:t xml:space="preserve">deadlines </w:t>
      </w:r>
      <w:r w:rsidR="007A20AF" w:rsidRPr="00C74600">
        <w:t xml:space="preserve">for ending the US </w:t>
      </w:r>
      <w:r w:rsidRPr="00C74600">
        <w:t xml:space="preserve">military intervention; </w:t>
      </w:r>
    </w:p>
    <w:p w14:paraId="44FA7561" w14:textId="1493C632" w:rsidR="001F59B7" w:rsidRPr="00C74600" w:rsidRDefault="001F59B7" w:rsidP="001F59B7">
      <w:pPr>
        <w:pStyle w:val="Normal12Hanging"/>
      </w:pPr>
      <w:r w:rsidRPr="00C74600">
        <w:lastRenderedPageBreak/>
        <w:t>E.</w:t>
      </w:r>
      <w:r w:rsidRPr="00C74600">
        <w:tab/>
        <w:t xml:space="preserve">whereas Afghanistan is the most drone-bombed country in the world and the new US drone rules increase the risks for civilians; whereas attacks and retaliation attacks have caused severe </w:t>
      </w:r>
      <w:r w:rsidR="007A20AF" w:rsidRPr="00C74600">
        <w:t>loss of life</w:t>
      </w:r>
      <w:r w:rsidRPr="00C74600">
        <w:t xml:space="preserve">; </w:t>
      </w:r>
    </w:p>
    <w:p w14:paraId="5775F3BC" w14:textId="76D8FA30" w:rsidR="001F59B7" w:rsidRPr="00C74600" w:rsidRDefault="001F59B7" w:rsidP="001F59B7">
      <w:pPr>
        <w:pStyle w:val="Normal12Hanging"/>
      </w:pPr>
      <w:r w:rsidRPr="00C74600">
        <w:t>F.</w:t>
      </w:r>
      <w:r w:rsidRPr="00C74600">
        <w:tab/>
        <w:t>whereas the recent US decision to step up airstrikes and special forces operations risks further increas</w:t>
      </w:r>
      <w:r w:rsidR="007A20AF" w:rsidRPr="00C74600">
        <w:t>ing</w:t>
      </w:r>
      <w:r w:rsidRPr="00C74600">
        <w:t xml:space="preserve"> civilian casualties</w:t>
      </w:r>
      <w:r w:rsidR="007A20AF" w:rsidRPr="00C74600">
        <w:t xml:space="preserve"> and </w:t>
      </w:r>
      <w:r w:rsidRPr="00C74600">
        <w:t>death toll</w:t>
      </w:r>
      <w:r w:rsidR="00154B81" w:rsidRPr="00C74600">
        <w:t>s</w:t>
      </w:r>
      <w:r w:rsidRPr="00C74600">
        <w:t xml:space="preserve">; whereas following the death of 13 civilians in a NATO-led operation in the northern region of Kunduz, </w:t>
      </w:r>
      <w:r w:rsidR="007A20AF" w:rsidRPr="00C74600">
        <w:t xml:space="preserve">the </w:t>
      </w:r>
      <w:r w:rsidRPr="00C74600">
        <w:t xml:space="preserve">Afghan and </w:t>
      </w:r>
      <w:r w:rsidR="007A20AF" w:rsidRPr="00C74600">
        <w:t xml:space="preserve">US </w:t>
      </w:r>
      <w:r w:rsidRPr="00C74600">
        <w:t xml:space="preserve">military authorities </w:t>
      </w:r>
      <w:r w:rsidR="007A20AF" w:rsidRPr="00C74600">
        <w:t xml:space="preserve">promised an </w:t>
      </w:r>
      <w:r w:rsidRPr="00C74600">
        <w:t>investigati</w:t>
      </w:r>
      <w:r w:rsidR="007A20AF" w:rsidRPr="00C74600">
        <w:t>on</w:t>
      </w:r>
      <w:r w:rsidRPr="00C74600">
        <w:t xml:space="preserve"> </w:t>
      </w:r>
      <w:r w:rsidR="007A20AF" w:rsidRPr="00C74600">
        <w:t xml:space="preserve">but gave no </w:t>
      </w:r>
      <w:r w:rsidRPr="00C74600">
        <w:t>further details; whereas following an airstrike by US forces in October 2015 against a Médecins Sans Frontières hospital in Kunduz</w:t>
      </w:r>
      <w:r w:rsidR="007A20AF" w:rsidRPr="00C74600">
        <w:t>,</w:t>
      </w:r>
      <w:r w:rsidRPr="00C74600">
        <w:t xml:space="preserve"> which killed </w:t>
      </w:r>
      <w:r w:rsidR="007A20AF" w:rsidRPr="00C74600">
        <w:t xml:space="preserve">or </w:t>
      </w:r>
      <w:r w:rsidRPr="00C74600">
        <w:t xml:space="preserve">injured at least 42 staff and patients, no criminal charges were brought against those responsible; </w:t>
      </w:r>
    </w:p>
    <w:p w14:paraId="631469E8" w14:textId="318AA8DB" w:rsidR="001F59B7" w:rsidRPr="00C74600" w:rsidRDefault="001F59B7" w:rsidP="001F59B7">
      <w:pPr>
        <w:pStyle w:val="Normal12Hanging"/>
      </w:pPr>
      <w:r w:rsidRPr="00C74600">
        <w:t>G.</w:t>
      </w:r>
      <w:r w:rsidRPr="00C74600">
        <w:tab/>
        <w:t xml:space="preserve">whereas recent </w:t>
      </w:r>
      <w:r w:rsidR="00154B81" w:rsidRPr="00C74600">
        <w:t xml:space="preserve">UN figures for </w:t>
      </w:r>
      <w:r w:rsidRPr="00C74600">
        <w:t>civilian casualt</w:t>
      </w:r>
      <w:r w:rsidR="00154B81" w:rsidRPr="00C74600">
        <w:t>ies,</w:t>
      </w:r>
      <w:r w:rsidRPr="00C74600">
        <w:t xml:space="preserve"> released last month, </w:t>
      </w:r>
      <w:r w:rsidR="00154B81" w:rsidRPr="00C74600">
        <w:t xml:space="preserve">indicate an airstrike-driven increase of </w:t>
      </w:r>
      <w:r w:rsidRPr="00C74600">
        <w:t>52</w:t>
      </w:r>
      <w:r w:rsidR="00154B81" w:rsidRPr="00C74600">
        <w:t xml:space="preserve"> % </w:t>
      </w:r>
      <w:r w:rsidRPr="00C74600">
        <w:t>in the first nine months of 2017</w:t>
      </w:r>
      <w:r w:rsidR="00154B81" w:rsidRPr="00C74600">
        <w:t xml:space="preserve"> on the corresponding period last year, </w:t>
      </w:r>
      <w:r w:rsidRPr="00C74600">
        <w:t xml:space="preserve">to 205 killed and 261 injured; whereas the Taliban and other armed insurgent groups are responsible for the majority of civilian casualties, </w:t>
      </w:r>
      <w:r w:rsidR="00154B81" w:rsidRPr="00C74600">
        <w:t xml:space="preserve">i.e., according to UNAMA, </w:t>
      </w:r>
      <w:r w:rsidRPr="00C74600">
        <w:t>approximately 60</w:t>
      </w:r>
      <w:r w:rsidR="00154B81" w:rsidRPr="00C74600">
        <w:t> </w:t>
      </w:r>
      <w:r w:rsidRPr="00C74600">
        <w:t xml:space="preserve">%; </w:t>
      </w:r>
    </w:p>
    <w:p w14:paraId="212FD7BA" w14:textId="0F92A008" w:rsidR="001F59B7" w:rsidRPr="00C74600" w:rsidRDefault="001F59B7" w:rsidP="001F59B7">
      <w:pPr>
        <w:pStyle w:val="Normal12Hanging"/>
      </w:pPr>
      <w:r w:rsidRPr="00C74600">
        <w:t>H.</w:t>
      </w:r>
      <w:r w:rsidRPr="00C74600">
        <w:tab/>
        <w:t>whereas in 2016 600</w:t>
      </w:r>
      <w:r w:rsidR="00154B81" w:rsidRPr="00C74600">
        <w:t xml:space="preserve"> </w:t>
      </w:r>
      <w:r w:rsidRPr="00C74600">
        <w:t xml:space="preserve">000 people were displaced, bringing the </w:t>
      </w:r>
      <w:r w:rsidR="00216B71" w:rsidRPr="00C74600">
        <w:t xml:space="preserve">total </w:t>
      </w:r>
      <w:r w:rsidRPr="00C74600">
        <w:t xml:space="preserve">number of internally displaced persons (IDPs) to 1.5 million; whereas 9.3 million Afghans are in dire need of humanitarian assistance and 9 million have limited or no access to essential health services; whereas 3 million </w:t>
      </w:r>
      <w:r w:rsidR="00154B81" w:rsidRPr="00C74600">
        <w:t xml:space="preserve">have fled </w:t>
      </w:r>
      <w:r w:rsidRPr="00C74600">
        <w:t xml:space="preserve">to Pakistan </w:t>
      </w:r>
      <w:r w:rsidR="00154B81" w:rsidRPr="00C74600">
        <w:t xml:space="preserve">or </w:t>
      </w:r>
      <w:r w:rsidRPr="00C74600">
        <w:t>Iran</w:t>
      </w:r>
      <w:r w:rsidR="00154B81" w:rsidRPr="00C74600">
        <w:t xml:space="preserve">, while </w:t>
      </w:r>
      <w:r w:rsidRPr="00C74600">
        <w:t xml:space="preserve">1 million returned </w:t>
      </w:r>
      <w:r w:rsidR="00154B81" w:rsidRPr="00C74600">
        <w:t xml:space="preserve">home </w:t>
      </w:r>
      <w:r w:rsidRPr="00C74600">
        <w:t>in 2016;</w:t>
      </w:r>
    </w:p>
    <w:p w14:paraId="4373CA5E" w14:textId="48DB08E7" w:rsidR="001F59B7" w:rsidRPr="00C74600" w:rsidRDefault="001F59B7" w:rsidP="001F59B7">
      <w:pPr>
        <w:pStyle w:val="Normal12Hanging"/>
      </w:pPr>
      <w:r w:rsidRPr="00C74600">
        <w:t>I.</w:t>
      </w:r>
      <w:r w:rsidRPr="00C74600">
        <w:tab/>
        <w:t xml:space="preserve">whereas the EU-Afghanistan JWF was introduced as a </w:t>
      </w:r>
      <w:r w:rsidR="00154B81" w:rsidRPr="00C74600">
        <w:t xml:space="preserve">means of making aid </w:t>
      </w:r>
      <w:r w:rsidRPr="00C74600">
        <w:t>condition</w:t>
      </w:r>
      <w:r w:rsidR="00154B81" w:rsidRPr="00C74600">
        <w:t xml:space="preserve">al on the readmission of </w:t>
      </w:r>
      <w:r w:rsidRPr="00C74600">
        <w:t xml:space="preserve">Afghan nationals </w:t>
      </w:r>
      <w:r w:rsidR="00154B81" w:rsidRPr="00C74600">
        <w:t xml:space="preserve">in </w:t>
      </w:r>
      <w:r w:rsidRPr="00C74600">
        <w:t>the EU</w:t>
      </w:r>
      <w:r w:rsidR="00154B81" w:rsidRPr="00C74600">
        <w:t>,</w:t>
      </w:r>
      <w:r w:rsidRPr="00C74600">
        <w:t xml:space="preserve"> and </w:t>
      </w:r>
      <w:r w:rsidR="00216B71" w:rsidRPr="00C74600">
        <w:t xml:space="preserve">was passed without </w:t>
      </w:r>
      <w:r w:rsidR="00154B81" w:rsidRPr="00C74600">
        <w:t xml:space="preserve">the </w:t>
      </w:r>
      <w:r w:rsidRPr="00C74600">
        <w:t>European Parliament</w:t>
      </w:r>
      <w:r w:rsidR="00C74600">
        <w:t>’</w:t>
      </w:r>
      <w:r w:rsidR="00154B81" w:rsidRPr="00C74600">
        <w:t>s</w:t>
      </w:r>
      <w:r w:rsidRPr="00C74600">
        <w:t xml:space="preserve"> consent given the absence of a formal EU readmission agreement; whereas Afghans remain the second largest group of asylum</w:t>
      </w:r>
      <w:r w:rsidR="00154B81" w:rsidRPr="00C74600">
        <w:t xml:space="preserve"> </w:t>
      </w:r>
      <w:r w:rsidRPr="00C74600">
        <w:t>seekers in the EU; whereas Member states have put thousands of Afghan asylum</w:t>
      </w:r>
      <w:r w:rsidR="00154B81" w:rsidRPr="00C74600">
        <w:t xml:space="preserve"> </w:t>
      </w:r>
      <w:r w:rsidRPr="00C74600">
        <w:t>seekers, including unaccompanied minors, in harm</w:t>
      </w:r>
      <w:r w:rsidR="00C74600">
        <w:t>’</w:t>
      </w:r>
      <w:r w:rsidRPr="00C74600">
        <w:t xml:space="preserve">s way by forcibly returning them to a country where they are at serious risk of torture, kidnapping, death and other human rights </w:t>
      </w:r>
      <w:r w:rsidR="00F01721" w:rsidRPr="00C74600">
        <w:t>abuses; whereas</w:t>
      </w:r>
      <w:r w:rsidRPr="00C74600">
        <w:t xml:space="preserve"> according to an Amnesty International report of October 2017</w:t>
      </w:r>
      <w:r w:rsidR="00154B81" w:rsidRPr="00C74600">
        <w:t>,</w:t>
      </w:r>
      <w:r w:rsidRPr="00C74600">
        <w:t xml:space="preserve"> the return of Afghan migrants is unlawful;</w:t>
      </w:r>
    </w:p>
    <w:p w14:paraId="4C276325" w14:textId="0BA56109" w:rsidR="001F59B7" w:rsidRPr="00C74600" w:rsidRDefault="001F59B7" w:rsidP="001F59B7">
      <w:pPr>
        <w:pStyle w:val="Normal12Hanging"/>
      </w:pPr>
      <w:r w:rsidRPr="00C74600">
        <w:t>J.</w:t>
      </w:r>
      <w:r w:rsidRPr="00C74600">
        <w:tab/>
        <w:t xml:space="preserve">whereas the total aid </w:t>
      </w:r>
      <w:r w:rsidR="00154B81" w:rsidRPr="00C74600">
        <w:t xml:space="preserve">to Afghanistan </w:t>
      </w:r>
      <w:r w:rsidRPr="00C74600">
        <w:t xml:space="preserve">provided </w:t>
      </w:r>
      <w:r w:rsidR="00154B81" w:rsidRPr="00C74600">
        <w:t xml:space="preserve">since 1992 </w:t>
      </w:r>
      <w:r w:rsidRPr="00C74600">
        <w:t xml:space="preserve">by the </w:t>
      </w:r>
      <w:r w:rsidR="00154B81" w:rsidRPr="00C74600">
        <w:t>US</w:t>
      </w:r>
      <w:r w:rsidRPr="00C74600">
        <w:t xml:space="preserve">, the EU and its Member States and other international donors, amounts to </w:t>
      </w:r>
      <w:r w:rsidR="00154B81" w:rsidRPr="00C74600">
        <w:t xml:space="preserve">USD </w:t>
      </w:r>
      <w:r w:rsidRPr="00C74600">
        <w:t>130</w:t>
      </w:r>
      <w:r w:rsidR="00154B81" w:rsidRPr="00C74600">
        <w:t xml:space="preserve"> billion</w:t>
      </w:r>
      <w:r w:rsidRPr="00C74600">
        <w:t xml:space="preserve">; whereas this figure is comparable to the Marshall Plan </w:t>
      </w:r>
      <w:r w:rsidR="00154B81" w:rsidRPr="00C74600">
        <w:t xml:space="preserve">for </w:t>
      </w:r>
      <w:r w:rsidRPr="00C74600">
        <w:t xml:space="preserve">Europe; whereas EU humanitarian aid for Afghanistan in 2017 </w:t>
      </w:r>
      <w:r w:rsidR="00154B81" w:rsidRPr="00C74600">
        <w:t xml:space="preserve">totalled </w:t>
      </w:r>
      <w:r w:rsidR="00D52D99" w:rsidRPr="00C74600">
        <w:t>EUR</w:t>
      </w:r>
      <w:r w:rsidR="00154B81" w:rsidRPr="00C74600">
        <w:t xml:space="preserve"> </w:t>
      </w:r>
      <w:r w:rsidRPr="00C74600">
        <w:t>30.5 million</w:t>
      </w:r>
      <w:r w:rsidR="00154B81" w:rsidRPr="00C74600">
        <w:t xml:space="preserve">, while the figure for the last decade is EUR </w:t>
      </w:r>
      <w:r w:rsidRPr="00C74600">
        <w:t>756 million; whereas nevertheless, the economy remains seriously damaged and depend</w:t>
      </w:r>
      <w:r w:rsidR="00154B81" w:rsidRPr="00C74600">
        <w:t>e</w:t>
      </w:r>
      <w:r w:rsidRPr="00C74600">
        <w:t xml:space="preserve">nt on foreign aid; </w:t>
      </w:r>
    </w:p>
    <w:p w14:paraId="1E136AF8" w14:textId="2802954D" w:rsidR="001F59B7" w:rsidRPr="00C74600" w:rsidRDefault="001F59B7" w:rsidP="001F59B7">
      <w:pPr>
        <w:pStyle w:val="Normal12Hanging"/>
      </w:pPr>
      <w:r w:rsidRPr="00C74600">
        <w:t>K.</w:t>
      </w:r>
      <w:r w:rsidRPr="00C74600">
        <w:tab/>
        <w:t xml:space="preserve">whereas the Afghan National Security Forces (ANSF) have proven to be very costly; whereas there is a lack of long-term commitment </w:t>
      </w:r>
      <w:r w:rsidR="00154B81" w:rsidRPr="00C74600">
        <w:t xml:space="preserve">on the part of both the </w:t>
      </w:r>
      <w:r w:rsidRPr="00C74600">
        <w:t xml:space="preserve">EU </w:t>
      </w:r>
      <w:r w:rsidR="00154B81" w:rsidRPr="00C74600">
        <w:t xml:space="preserve">and </w:t>
      </w:r>
      <w:r w:rsidRPr="00C74600">
        <w:t xml:space="preserve">other members of the international community </w:t>
      </w:r>
      <w:r w:rsidR="00154B81" w:rsidRPr="00C74600">
        <w:t xml:space="preserve">as regards financing </w:t>
      </w:r>
      <w:r w:rsidRPr="00C74600">
        <w:t xml:space="preserve">the ANSF budget; whereas even with the planned reduction of personnel it will be impossible for the Afghan Government to provide the necessary financing; whereas this may lead to a dangerous situation in which </w:t>
      </w:r>
      <w:r w:rsidR="00154B81" w:rsidRPr="00C74600">
        <w:t xml:space="preserve">a </w:t>
      </w:r>
      <w:r w:rsidRPr="00C74600">
        <w:t xml:space="preserve">highly </w:t>
      </w:r>
      <w:r w:rsidR="00E349FE" w:rsidRPr="00C74600">
        <w:t xml:space="preserve">equipped </w:t>
      </w:r>
      <w:r w:rsidRPr="00C74600">
        <w:t xml:space="preserve">militarised police </w:t>
      </w:r>
      <w:r w:rsidRPr="00C74600">
        <w:lastRenderedPageBreak/>
        <w:t>and army could look for alternative ways of generating income;</w:t>
      </w:r>
    </w:p>
    <w:p w14:paraId="69FB6E7A" w14:textId="0E4C168A" w:rsidR="001F59B7" w:rsidRPr="00C74600" w:rsidRDefault="001F59B7" w:rsidP="001F59B7">
      <w:pPr>
        <w:pStyle w:val="Normal12Hanging"/>
      </w:pPr>
      <w:r w:rsidRPr="00C74600">
        <w:t>L.</w:t>
      </w:r>
      <w:r w:rsidRPr="00C74600">
        <w:tab/>
        <w:t>whereas 80 % of Afghan children attend school; whereas Afghanistan still ranks among the worst places for girls to get an education; whereas</w:t>
      </w:r>
      <w:r w:rsidR="00CA51DD" w:rsidRPr="00C74600">
        <w:t xml:space="preserve"> </w:t>
      </w:r>
      <w:r w:rsidRPr="00C74600">
        <w:t>school graduation rates and the estimated national adult literacy rate for citizens aged 15 and older are still very low;</w:t>
      </w:r>
    </w:p>
    <w:p w14:paraId="6DCA3BF9" w14:textId="1773EE62" w:rsidR="001F59B7" w:rsidRPr="00C74600" w:rsidRDefault="001F59B7" w:rsidP="001F59B7">
      <w:pPr>
        <w:pStyle w:val="Normal12Hanging"/>
      </w:pPr>
      <w:r w:rsidRPr="00C74600">
        <w:t>M.</w:t>
      </w:r>
      <w:r w:rsidRPr="00C74600">
        <w:tab/>
        <w:t xml:space="preserve">whereas poppy cultivation and trade </w:t>
      </w:r>
      <w:r w:rsidR="00CA51DD" w:rsidRPr="00C74600">
        <w:t xml:space="preserve">in </w:t>
      </w:r>
      <w:r w:rsidRPr="00C74600">
        <w:t xml:space="preserve">opium </w:t>
      </w:r>
      <w:r w:rsidR="00CA51DD" w:rsidRPr="00C74600">
        <w:t xml:space="preserve">have </w:t>
      </w:r>
      <w:r w:rsidRPr="00C74600">
        <w:t>increased significantly, by 43</w:t>
      </w:r>
      <w:r w:rsidR="00CA51DD" w:rsidRPr="00C74600">
        <w:t> </w:t>
      </w:r>
      <w:r w:rsidRPr="00C74600">
        <w:t>% between 2015 and 2016;</w:t>
      </w:r>
    </w:p>
    <w:p w14:paraId="026BB0C1" w14:textId="7084EEE5" w:rsidR="001F59B7" w:rsidRPr="00C74600" w:rsidRDefault="001F59B7" w:rsidP="001F59B7">
      <w:pPr>
        <w:pStyle w:val="Normal12Hanging"/>
      </w:pPr>
      <w:r w:rsidRPr="00C74600">
        <w:t>N.</w:t>
      </w:r>
      <w:r w:rsidRPr="00C74600">
        <w:tab/>
        <w:t xml:space="preserve">whereas following the recommendations of the IMF and other actors, the Afghan </w:t>
      </w:r>
      <w:r w:rsidR="00CA51DD" w:rsidRPr="00C74600">
        <w:t>G</w:t>
      </w:r>
      <w:r w:rsidRPr="00C74600">
        <w:t>overnment has introduced a series of harsh neo</w:t>
      </w:r>
      <w:r w:rsidR="00CA51DD" w:rsidRPr="00C74600">
        <w:t>-</w:t>
      </w:r>
      <w:r w:rsidRPr="00C74600">
        <w:t>liberal reforms, including a flat</w:t>
      </w:r>
      <w:r w:rsidR="00CA51DD" w:rsidRPr="00C74600">
        <w:t>-rate</w:t>
      </w:r>
      <w:r w:rsidRPr="00C74600">
        <w:t xml:space="preserve"> tax</w:t>
      </w:r>
      <w:r w:rsidR="00CA51DD" w:rsidRPr="00C74600">
        <w:t>,</w:t>
      </w:r>
      <w:r w:rsidRPr="00C74600">
        <w:t xml:space="preserve"> and </w:t>
      </w:r>
      <w:r w:rsidR="00CA51DD" w:rsidRPr="00C74600">
        <w:t xml:space="preserve">has </w:t>
      </w:r>
      <w:r w:rsidRPr="00C74600">
        <w:t>lowered customs duties on imported goods from 43</w:t>
      </w:r>
      <w:r w:rsidR="00CA51DD" w:rsidRPr="00C74600">
        <w:t> </w:t>
      </w:r>
      <w:r w:rsidRPr="00C74600">
        <w:t>% to 5.3</w:t>
      </w:r>
      <w:r w:rsidR="00CA51DD" w:rsidRPr="00C74600">
        <w:t> </w:t>
      </w:r>
      <w:r w:rsidRPr="00C74600">
        <w:t xml:space="preserve">% ; whereas these reforms </w:t>
      </w:r>
      <w:r w:rsidR="00CA51DD" w:rsidRPr="00C74600">
        <w:t xml:space="preserve">have </w:t>
      </w:r>
      <w:r w:rsidRPr="00C74600">
        <w:t xml:space="preserve">failed to produce any significant increase in </w:t>
      </w:r>
      <w:r w:rsidR="00CA51DD" w:rsidRPr="00C74600">
        <w:t>s</w:t>
      </w:r>
      <w:r w:rsidRPr="00C74600">
        <w:t>tate revenue</w:t>
      </w:r>
      <w:r w:rsidR="00CA51DD" w:rsidRPr="00C74600">
        <w:t>,</w:t>
      </w:r>
      <w:r w:rsidRPr="00C74600">
        <w:t xml:space="preserve"> resulting in budget and trade deficits; </w:t>
      </w:r>
    </w:p>
    <w:p w14:paraId="786881CD" w14:textId="4443AD1F" w:rsidR="001F59B7" w:rsidRPr="00C74600" w:rsidRDefault="001F59B7" w:rsidP="001F59B7">
      <w:pPr>
        <w:pStyle w:val="Normal12Hanging"/>
      </w:pPr>
      <w:r w:rsidRPr="00C74600">
        <w:t>O.</w:t>
      </w:r>
      <w:r w:rsidRPr="00C74600">
        <w:tab/>
        <w:t>whereas NATO</w:t>
      </w:r>
      <w:r w:rsidR="00C74600">
        <w:t>’</w:t>
      </w:r>
      <w:r w:rsidR="00CA51DD" w:rsidRPr="00C74600">
        <w:t>s</w:t>
      </w:r>
      <w:r w:rsidRPr="00C74600">
        <w:t xml:space="preserve"> </w:t>
      </w:r>
      <w:r w:rsidR="00C74600">
        <w:t>‘</w:t>
      </w:r>
      <w:r w:rsidRPr="00C74600">
        <w:t>Comprehensive Approach</w:t>
      </w:r>
      <w:r w:rsidR="00C74600">
        <w:t>’</w:t>
      </w:r>
      <w:r w:rsidR="00CA51DD" w:rsidRPr="00C74600">
        <w:t xml:space="preserve"> has</w:t>
      </w:r>
      <w:r w:rsidRPr="00C74600">
        <w:t xml:space="preserve"> failed, ending up in </w:t>
      </w:r>
      <w:r w:rsidR="00CA51DD" w:rsidRPr="00C74600">
        <w:t xml:space="preserve">the </w:t>
      </w:r>
      <w:r w:rsidRPr="00C74600">
        <w:t xml:space="preserve">subordination of development aid </w:t>
      </w:r>
      <w:r w:rsidR="00CA51DD" w:rsidRPr="00C74600">
        <w:t xml:space="preserve">to </w:t>
      </w:r>
      <w:r w:rsidRPr="00C74600">
        <w:t>political and military objectives</w:t>
      </w:r>
      <w:r w:rsidR="00E349FE" w:rsidRPr="00C74600">
        <w:t xml:space="preserve">; whereas this approach can implicate </w:t>
      </w:r>
      <w:r w:rsidR="00CA51DD" w:rsidRPr="00C74600">
        <w:t xml:space="preserve">certain </w:t>
      </w:r>
      <w:r w:rsidRPr="00C74600">
        <w:t xml:space="preserve">civil actors as </w:t>
      </w:r>
      <w:r w:rsidR="00E349FE" w:rsidRPr="00C74600">
        <w:t xml:space="preserve">being </w:t>
      </w:r>
      <w:r w:rsidRPr="00C74600">
        <w:t>part of the conflict</w:t>
      </w:r>
      <w:r w:rsidR="00CA51DD" w:rsidRPr="00C74600">
        <w:t xml:space="preserve"> </w:t>
      </w:r>
      <w:r w:rsidR="00E349FE" w:rsidRPr="00C74600">
        <w:t>in the eyes of the</w:t>
      </w:r>
      <w:r w:rsidRPr="00C74600">
        <w:t xml:space="preserve"> insurgents; </w:t>
      </w:r>
    </w:p>
    <w:p w14:paraId="5C487D53" w14:textId="7F3D9DC7" w:rsidR="001F59B7" w:rsidRPr="00C74600" w:rsidRDefault="001F59B7" w:rsidP="001F59B7">
      <w:pPr>
        <w:pStyle w:val="Normal12Hanging"/>
      </w:pPr>
      <w:r w:rsidRPr="00C74600">
        <w:t>P.</w:t>
      </w:r>
      <w:r w:rsidRPr="00C74600">
        <w:tab/>
        <w:t xml:space="preserve">whereas following negotiations, the implementation of the </w:t>
      </w:r>
      <w:r w:rsidR="00CA51DD" w:rsidRPr="00C74600">
        <w:t>p</w:t>
      </w:r>
      <w:r w:rsidRPr="00C74600">
        <w:t xml:space="preserve">eace </w:t>
      </w:r>
      <w:r w:rsidR="00CA51DD" w:rsidRPr="00C74600">
        <w:t>a</w:t>
      </w:r>
      <w:r w:rsidRPr="00C74600">
        <w:t xml:space="preserve">greement </w:t>
      </w:r>
      <w:r w:rsidR="00CA51DD" w:rsidRPr="00C74600">
        <w:t>b</w:t>
      </w:r>
      <w:r w:rsidRPr="00C74600">
        <w:t xml:space="preserve">etween </w:t>
      </w:r>
      <w:r w:rsidR="00CA51DD" w:rsidRPr="00C74600">
        <w:t xml:space="preserve">the </w:t>
      </w:r>
      <w:r w:rsidRPr="00C74600">
        <w:t xml:space="preserve">Afghan Government and Hizb-e Islami is </w:t>
      </w:r>
      <w:r w:rsidR="00CA51DD" w:rsidRPr="00C74600">
        <w:t>under</w:t>
      </w:r>
      <w:r w:rsidRPr="00C74600">
        <w:t xml:space="preserve"> way; </w:t>
      </w:r>
    </w:p>
    <w:p w14:paraId="63FCC0A0" w14:textId="2EA87205" w:rsidR="00814BC6" w:rsidRPr="00C74600" w:rsidRDefault="001F59B7" w:rsidP="001F59B7">
      <w:pPr>
        <w:pStyle w:val="Normal12Hanging"/>
      </w:pPr>
      <w:r w:rsidRPr="00C74600">
        <w:t>Q.</w:t>
      </w:r>
      <w:r w:rsidRPr="00C74600">
        <w:tab/>
        <w:t xml:space="preserve">whereas </w:t>
      </w:r>
      <w:r w:rsidR="00CA51DD" w:rsidRPr="00C74600">
        <w:t xml:space="preserve">with a </w:t>
      </w:r>
      <w:r w:rsidRPr="00C74600">
        <w:t xml:space="preserve">view </w:t>
      </w:r>
      <w:r w:rsidR="00CA51DD" w:rsidRPr="00C74600">
        <w:t xml:space="preserve">to </w:t>
      </w:r>
      <w:r w:rsidRPr="00C74600">
        <w:t xml:space="preserve">the upcoming parliamentary and presidential elections the </w:t>
      </w:r>
      <w:r w:rsidR="00CA51DD" w:rsidRPr="00C74600">
        <w:t>Afghan G</w:t>
      </w:r>
      <w:r w:rsidRPr="00C74600">
        <w:t xml:space="preserve">overnment </w:t>
      </w:r>
      <w:r w:rsidR="00CA51DD" w:rsidRPr="00C74600">
        <w:t xml:space="preserve">has advanced with </w:t>
      </w:r>
      <w:r w:rsidRPr="00C74600">
        <w:t>electoral reform</w:t>
      </w:r>
      <w:r w:rsidR="00CA51DD" w:rsidRPr="00C74600">
        <w:t xml:space="preserve">, </w:t>
      </w:r>
      <w:r w:rsidRPr="00C74600">
        <w:t xml:space="preserve">adopting a new Election Law and appointing new members </w:t>
      </w:r>
      <w:r w:rsidR="00CA51DD" w:rsidRPr="00C74600">
        <w:t xml:space="preserve">to </w:t>
      </w:r>
      <w:r w:rsidRPr="00C74600">
        <w:t>the Electoral Management Bodies at the end of 2016; whereas fraud and corruption remain endemic; whereas the EU has supported the UNDP</w:t>
      </w:r>
      <w:r w:rsidR="00C74600">
        <w:t>’</w:t>
      </w:r>
      <w:r w:rsidR="00CA51DD" w:rsidRPr="00C74600">
        <w:t>s</w:t>
      </w:r>
      <w:r w:rsidRPr="00C74600">
        <w:t xml:space="preserve"> Project Implementation Plan (PIP)</w:t>
      </w:r>
      <w:r w:rsidR="00CA51DD" w:rsidRPr="00C74600">
        <w:t>,</w:t>
      </w:r>
      <w:r w:rsidRPr="00C74600">
        <w:t xml:space="preserve"> providing advisory assistance; whereas nevertheless</w:t>
      </w:r>
      <w:r w:rsidR="00CA51DD" w:rsidRPr="00C74600">
        <w:t>,</w:t>
      </w:r>
      <w:r w:rsidRPr="00C74600">
        <w:t xml:space="preserve"> </w:t>
      </w:r>
      <w:r w:rsidR="00CA51DD" w:rsidRPr="00C74600">
        <w:t xml:space="preserve">an </w:t>
      </w:r>
      <w:r w:rsidRPr="00C74600">
        <w:t>inclusive, transparent and credible election process will be key to assess</w:t>
      </w:r>
      <w:r w:rsidR="00CA51DD" w:rsidRPr="00C74600">
        <w:t>ing</w:t>
      </w:r>
      <w:r w:rsidRPr="00C74600">
        <w:t xml:space="preserve"> the democratisation of the country; </w:t>
      </w:r>
    </w:p>
    <w:p w14:paraId="4EF3E467" w14:textId="24DE55E2" w:rsidR="001F59B7" w:rsidRPr="00C74600" w:rsidRDefault="00814BC6" w:rsidP="001F59B7">
      <w:pPr>
        <w:pStyle w:val="Normal12Hanging"/>
      </w:pPr>
      <w:r w:rsidRPr="00C74600">
        <w:t>1.</w:t>
      </w:r>
      <w:r w:rsidRPr="00C74600">
        <w:tab/>
      </w:r>
      <w:r w:rsidR="001F59B7" w:rsidRPr="00C74600">
        <w:t>Points out that after 16 years of US</w:t>
      </w:r>
      <w:r w:rsidR="00D46CF1" w:rsidRPr="00C74600">
        <w:t>-</w:t>
      </w:r>
      <w:r w:rsidR="001F59B7" w:rsidRPr="00C74600">
        <w:t xml:space="preserve"> and NATO-led intervention, with numerous casualties, the self-sustainability and sovereignty of the Afghan </w:t>
      </w:r>
      <w:r w:rsidR="00D46CF1" w:rsidRPr="00C74600">
        <w:t>s</w:t>
      </w:r>
      <w:r w:rsidR="001F59B7" w:rsidRPr="00C74600">
        <w:t>tate are still not guaranteed and its security has further deteriorated; stresses that this military presence, and especially its offensive operations, have further fuelled part of the conflict; therefore calls for the withdrawal of all EU, NATO and US troops</w:t>
      </w:r>
      <w:r w:rsidR="00D46CF1" w:rsidRPr="00C74600">
        <w:t>,</w:t>
      </w:r>
      <w:r w:rsidR="001F59B7" w:rsidRPr="00C74600">
        <w:t xml:space="preserve"> as there is no military solution for this conflict; </w:t>
      </w:r>
    </w:p>
    <w:p w14:paraId="7D8E2F89" w14:textId="10813E80" w:rsidR="001F59B7" w:rsidRPr="00C74600" w:rsidRDefault="001F59B7" w:rsidP="001F59B7">
      <w:pPr>
        <w:pStyle w:val="Normal12Hanging"/>
      </w:pPr>
      <w:r w:rsidRPr="00C74600">
        <w:t>2.</w:t>
      </w:r>
      <w:r w:rsidRPr="00C74600">
        <w:tab/>
        <w:t xml:space="preserve">Notes </w:t>
      </w:r>
      <w:r w:rsidR="00D46CF1" w:rsidRPr="00C74600">
        <w:t xml:space="preserve">that </w:t>
      </w:r>
      <w:r w:rsidRPr="00C74600">
        <w:t xml:space="preserve">an ICC investigation into war crimes and </w:t>
      </w:r>
      <w:r w:rsidR="00D46CF1" w:rsidRPr="00C74600">
        <w:t>h</w:t>
      </w:r>
      <w:r w:rsidRPr="00C74600">
        <w:t>uman rights violations has been proposed by</w:t>
      </w:r>
      <w:r w:rsidR="00D46CF1" w:rsidRPr="00C74600">
        <w:t xml:space="preserve"> the ICC</w:t>
      </w:r>
      <w:r w:rsidRPr="00C74600">
        <w:t xml:space="preserve"> Prosecutor</w:t>
      </w:r>
      <w:r w:rsidR="00D46CF1" w:rsidRPr="00C74600">
        <w:t>,</w:t>
      </w:r>
      <w:r w:rsidRPr="00C74600">
        <w:t xml:space="preserve"> Fatou </w:t>
      </w:r>
      <w:r w:rsidR="00D46CF1" w:rsidRPr="00C74600">
        <w:t>Bensouda</w:t>
      </w:r>
      <w:r w:rsidRPr="00C74600">
        <w:t xml:space="preserve">, and </w:t>
      </w:r>
      <w:r w:rsidR="00D46CF1" w:rsidRPr="00C74600">
        <w:t xml:space="preserve">believes there should also be </w:t>
      </w:r>
      <w:r w:rsidRPr="00C74600">
        <w:t xml:space="preserve">an additional independent investigation </w:t>
      </w:r>
      <w:r w:rsidR="00D46CF1" w:rsidRPr="00C74600">
        <w:t xml:space="preserve">under UN auspices, </w:t>
      </w:r>
      <w:r w:rsidRPr="00C74600">
        <w:t xml:space="preserve">including </w:t>
      </w:r>
      <w:r w:rsidR="00D46CF1" w:rsidRPr="00C74600">
        <w:t xml:space="preserve">into </w:t>
      </w:r>
      <w:r w:rsidRPr="00C74600">
        <w:t xml:space="preserve">extrajudicial killings by drones, </w:t>
      </w:r>
      <w:r w:rsidR="00D46CF1" w:rsidRPr="00C74600">
        <w:t xml:space="preserve">with a </w:t>
      </w:r>
      <w:r w:rsidRPr="00C74600">
        <w:t>view to end</w:t>
      </w:r>
      <w:r w:rsidR="00D46CF1" w:rsidRPr="00C74600">
        <w:t>ing</w:t>
      </w:r>
      <w:r w:rsidRPr="00C74600">
        <w:t xml:space="preserve"> the culture of impunity</w:t>
      </w:r>
      <w:r w:rsidR="00D46CF1" w:rsidRPr="00C74600">
        <w:t xml:space="preserve"> as a </w:t>
      </w:r>
      <w:r w:rsidRPr="00C74600">
        <w:t xml:space="preserve">key element </w:t>
      </w:r>
      <w:r w:rsidR="00D46CF1" w:rsidRPr="00C74600">
        <w:t xml:space="preserve">for </w:t>
      </w:r>
      <w:r w:rsidRPr="00C74600">
        <w:t>a stabilisation process in Afghanistan</w:t>
      </w:r>
      <w:r w:rsidR="00D46CF1" w:rsidRPr="00C74600">
        <w:t>,</w:t>
      </w:r>
      <w:r w:rsidRPr="00C74600">
        <w:t xml:space="preserve"> and to creat</w:t>
      </w:r>
      <w:r w:rsidR="00D46CF1" w:rsidRPr="00C74600">
        <w:t>ing</w:t>
      </w:r>
      <w:r w:rsidRPr="00C74600">
        <w:t xml:space="preserve"> public</w:t>
      </w:r>
      <w:r w:rsidR="00D46CF1" w:rsidRPr="00C74600">
        <w:t xml:space="preserve"> </w:t>
      </w:r>
      <w:r w:rsidRPr="00C74600">
        <w:t>trust;</w:t>
      </w:r>
    </w:p>
    <w:p w14:paraId="52C29F18" w14:textId="7242F313" w:rsidR="001F59B7" w:rsidRPr="00C74600" w:rsidRDefault="001F59B7" w:rsidP="001F59B7">
      <w:pPr>
        <w:pStyle w:val="Normal12Hanging"/>
      </w:pPr>
      <w:r w:rsidRPr="00C74600">
        <w:t>3.</w:t>
      </w:r>
      <w:r w:rsidRPr="00C74600">
        <w:tab/>
        <w:t xml:space="preserve">Is deeply worried by the attitude of the US administration </w:t>
      </w:r>
      <w:r w:rsidR="00D46CF1" w:rsidRPr="00C74600">
        <w:t xml:space="preserve">and its refusal </w:t>
      </w:r>
      <w:r w:rsidRPr="00C74600">
        <w:t xml:space="preserve">to coordinate with the </w:t>
      </w:r>
      <w:r w:rsidR="00D46CF1" w:rsidRPr="00C74600">
        <w:t xml:space="preserve">UN with a </w:t>
      </w:r>
      <w:r w:rsidRPr="00C74600">
        <w:t>view to seek</w:t>
      </w:r>
      <w:r w:rsidR="00D46CF1" w:rsidRPr="00C74600">
        <w:t>ing</w:t>
      </w:r>
      <w:r w:rsidRPr="00C74600">
        <w:t xml:space="preserve">, in </w:t>
      </w:r>
      <w:r w:rsidR="00D46CF1" w:rsidRPr="00C74600">
        <w:t xml:space="preserve">a </w:t>
      </w:r>
      <w:r w:rsidRPr="00C74600">
        <w:t xml:space="preserve">timely </w:t>
      </w:r>
      <w:r w:rsidRPr="00C74600">
        <w:lastRenderedPageBreak/>
        <w:t xml:space="preserve">manner, the withdrawal of all troops; rejects </w:t>
      </w:r>
      <w:r w:rsidR="00D46CF1" w:rsidRPr="00C74600">
        <w:t xml:space="preserve">all </w:t>
      </w:r>
      <w:r w:rsidRPr="00C74600">
        <w:t xml:space="preserve">further deployments; </w:t>
      </w:r>
    </w:p>
    <w:p w14:paraId="0F5E2D2B" w14:textId="1F02AF39" w:rsidR="001F59B7" w:rsidRPr="00C74600" w:rsidRDefault="001F59B7" w:rsidP="001F59B7">
      <w:pPr>
        <w:pStyle w:val="Normal12Hanging"/>
      </w:pPr>
      <w:r w:rsidRPr="00C74600">
        <w:t>4.</w:t>
      </w:r>
      <w:r w:rsidRPr="00C74600">
        <w:tab/>
        <w:t xml:space="preserve">Calls </w:t>
      </w:r>
      <w:r w:rsidR="00D46CF1" w:rsidRPr="00C74600">
        <w:t xml:space="preserve">for </w:t>
      </w:r>
      <w:r w:rsidRPr="00C74600">
        <w:t>the EU to support the Afghan Government in its pursuit of a comprehensive and inclusive, Afghan-led and Afghan-owned peace and reconciliation process, actively including the whole range of civil society and all parties</w:t>
      </w:r>
      <w:r w:rsidR="00D46CF1" w:rsidRPr="00C74600">
        <w:t xml:space="preserve"> to the conflict</w:t>
      </w:r>
      <w:r w:rsidRPr="00C74600">
        <w:t xml:space="preserve">, including – following a ceasefire – combatant, insurgent and militia groups, </w:t>
      </w:r>
      <w:r w:rsidR="00D46CF1" w:rsidRPr="00C74600">
        <w:t xml:space="preserve">since </w:t>
      </w:r>
      <w:r w:rsidRPr="00C74600">
        <w:t xml:space="preserve">no lasting solution to the conflict can otherwise be achieved; </w:t>
      </w:r>
    </w:p>
    <w:p w14:paraId="2AF78F1B" w14:textId="1F9ABDA6" w:rsidR="001F59B7" w:rsidRPr="00C74600" w:rsidRDefault="001F59B7" w:rsidP="001F59B7">
      <w:pPr>
        <w:pStyle w:val="Normal12Hanging"/>
      </w:pPr>
      <w:r w:rsidRPr="00C74600">
        <w:t>5.</w:t>
      </w:r>
      <w:r w:rsidRPr="00C74600">
        <w:tab/>
        <w:t>Calls for the transformation of EUPOL Afghanistan into a support mission for an Afghan-led process</w:t>
      </w:r>
      <w:r w:rsidR="00C040DB" w:rsidRPr="00C74600">
        <w:t xml:space="preserve"> of disarmament, demobilisation and reintegration into society (DDR)</w:t>
      </w:r>
      <w:r w:rsidRPr="00C74600">
        <w:t xml:space="preserve">, </w:t>
      </w:r>
      <w:r w:rsidR="00C040DB" w:rsidRPr="00C74600">
        <w:t xml:space="preserve">inter alia </w:t>
      </w:r>
      <w:r w:rsidRPr="00C74600">
        <w:t>with the goals of demobilising the various militias and reducing the number</w:t>
      </w:r>
      <w:r w:rsidR="00C040DB" w:rsidRPr="00C74600">
        <w:t>s</w:t>
      </w:r>
      <w:r w:rsidRPr="00C74600">
        <w:t xml:space="preserve"> of ANSF personnel as far and as fast as possible; calls </w:t>
      </w:r>
      <w:r w:rsidR="00C040DB" w:rsidRPr="00C74600">
        <w:t xml:space="preserve">for </w:t>
      </w:r>
      <w:r w:rsidRPr="00C74600">
        <w:t xml:space="preserve">the EU actively to support an Afghan-led DDR </w:t>
      </w:r>
      <w:r w:rsidR="00C040DB" w:rsidRPr="00C74600">
        <w:t xml:space="preserve">process for </w:t>
      </w:r>
      <w:r w:rsidRPr="00C74600">
        <w:t xml:space="preserve">former insurgents; calls </w:t>
      </w:r>
      <w:r w:rsidR="008C2ACD" w:rsidRPr="00C74600">
        <w:t>for</w:t>
      </w:r>
      <w:r w:rsidR="00C040DB" w:rsidRPr="00C74600">
        <w:t xml:space="preserve"> </w:t>
      </w:r>
      <w:r w:rsidRPr="00C74600">
        <w:t>the EU and NATO to support and adequately fund efforts for demining Afghanistan;</w:t>
      </w:r>
    </w:p>
    <w:p w14:paraId="7639D965" w14:textId="5CC121A3" w:rsidR="001F59B7" w:rsidRPr="00C74600" w:rsidRDefault="001F59B7" w:rsidP="001F59B7">
      <w:pPr>
        <w:pStyle w:val="Normal12Hanging"/>
      </w:pPr>
      <w:r w:rsidRPr="00C74600">
        <w:t>6.</w:t>
      </w:r>
      <w:r w:rsidRPr="00C74600">
        <w:tab/>
        <w:t xml:space="preserve">Stresses the need for inclusive regional cooperation with the objective of promoting long-term peace, stability and security in the wider region; </w:t>
      </w:r>
      <w:r w:rsidR="00C040DB" w:rsidRPr="00C74600">
        <w:t xml:space="preserve">favours </w:t>
      </w:r>
      <w:r w:rsidRPr="00C74600">
        <w:t>a new approach to the security situation in Afghanistan and its neighbours</w:t>
      </w:r>
      <w:r w:rsidR="00C040DB" w:rsidRPr="00C74600">
        <w:t>,</w:t>
      </w:r>
      <w:r w:rsidRPr="00C74600">
        <w:t xml:space="preserve"> in the form of a multilateral forum for dialogue and negotiation between the countries and regions concerned, covering commitments </w:t>
      </w:r>
      <w:r w:rsidR="00C040DB" w:rsidRPr="00C74600">
        <w:t xml:space="preserve">relating to </w:t>
      </w:r>
      <w:r w:rsidRPr="00C74600">
        <w:t>politic</w:t>
      </w:r>
      <w:r w:rsidR="00216B71" w:rsidRPr="00C74600">
        <w:t xml:space="preserve">al, </w:t>
      </w:r>
      <w:r w:rsidRPr="00C74600">
        <w:t xml:space="preserve">security, social, economic, environmental and </w:t>
      </w:r>
      <w:r w:rsidR="00C040DB" w:rsidRPr="00C74600">
        <w:t>h</w:t>
      </w:r>
      <w:r w:rsidRPr="00C74600">
        <w:t xml:space="preserve">uman rights issues; stresses that </w:t>
      </w:r>
      <w:r w:rsidR="00C040DB" w:rsidRPr="00C74600">
        <w:t xml:space="preserve">such a </w:t>
      </w:r>
      <w:r w:rsidRPr="00C74600">
        <w:t xml:space="preserve">forum could signal a new and constructive approach </w:t>
      </w:r>
      <w:r w:rsidR="00C040DB" w:rsidRPr="00C74600">
        <w:t xml:space="preserve">based on </w:t>
      </w:r>
      <w:r w:rsidRPr="00C74600">
        <w:t>ownership, self-determination and the responsibilit</w:t>
      </w:r>
      <w:r w:rsidR="00C040DB" w:rsidRPr="00C74600">
        <w:t>ies</w:t>
      </w:r>
      <w:r w:rsidRPr="00C74600">
        <w:t xml:space="preserve"> of </w:t>
      </w:r>
      <w:r w:rsidR="00C040DB" w:rsidRPr="00C74600">
        <w:t>s</w:t>
      </w:r>
      <w:r w:rsidRPr="00C74600">
        <w:t>tates towards their citizens</w:t>
      </w:r>
      <w:r w:rsidR="00C040DB" w:rsidRPr="00C74600">
        <w:t xml:space="preserve"> and to </w:t>
      </w:r>
      <w:r w:rsidRPr="00C74600">
        <w:t xml:space="preserve">each other; emphasises that this forum should be initiated in cooperation with the Organisation of Islamic </w:t>
      </w:r>
      <w:r w:rsidR="00C040DB" w:rsidRPr="00C74600">
        <w:t xml:space="preserve">Cooperation </w:t>
      </w:r>
      <w:r w:rsidRPr="00C74600">
        <w:t>and the UN;</w:t>
      </w:r>
    </w:p>
    <w:p w14:paraId="2455E8AF" w14:textId="7F2FA199" w:rsidR="001F59B7" w:rsidRPr="00C74600" w:rsidRDefault="001F59B7" w:rsidP="001F59B7">
      <w:pPr>
        <w:pStyle w:val="Normal12Hanging"/>
      </w:pPr>
      <w:r w:rsidRPr="00C74600">
        <w:t>7.</w:t>
      </w:r>
      <w:r w:rsidRPr="00C74600">
        <w:tab/>
        <w:t>Believes that women</w:t>
      </w:r>
      <w:r w:rsidR="00C74600">
        <w:t>’</w:t>
      </w:r>
      <w:r w:rsidRPr="00C74600">
        <w:t>s rights are part of the security solution</w:t>
      </w:r>
      <w:r w:rsidR="00216B71" w:rsidRPr="00C74600">
        <w:t>,</w:t>
      </w:r>
      <w:r w:rsidRPr="00C74600">
        <w:t xml:space="preserve"> and welcomes the initiatives </w:t>
      </w:r>
      <w:r w:rsidR="00F01721" w:rsidRPr="00C74600">
        <w:t xml:space="preserve">aimed at </w:t>
      </w:r>
      <w:r w:rsidRPr="00C74600">
        <w:t xml:space="preserve">ensuring that women play a prominent role at all stages of the peace and reconciliation process, as it is impossible to achieve stability in Afghanistan unless women enjoy their full rights in political, social and economic life; </w:t>
      </w:r>
    </w:p>
    <w:p w14:paraId="0ECC581F" w14:textId="78F490AE" w:rsidR="001F59B7" w:rsidRPr="00C74600" w:rsidRDefault="001F59B7" w:rsidP="001F59B7">
      <w:pPr>
        <w:pStyle w:val="Normal12Hanging"/>
      </w:pPr>
      <w:r w:rsidRPr="00C74600">
        <w:t>8.</w:t>
      </w:r>
      <w:r w:rsidRPr="00C74600">
        <w:tab/>
        <w:t xml:space="preserve">Notes the lack of substantial progress on human and fundamental rights, in particular with regard to women and girls in Afghanistan; is deeply concerned that Afghan women continue to be victims of discrimination, violence, sexual abuse and rape under Sharia </w:t>
      </w:r>
      <w:r w:rsidR="00F01721" w:rsidRPr="00C74600">
        <w:t>l</w:t>
      </w:r>
      <w:r w:rsidRPr="00C74600">
        <w:t xml:space="preserve">aw; calls on the government to further implement the </w:t>
      </w:r>
      <w:r w:rsidR="00216B71" w:rsidRPr="00C74600">
        <w:t xml:space="preserve">NAPWA </w:t>
      </w:r>
      <w:r w:rsidRPr="00C74600">
        <w:t>with adequate financial means</w:t>
      </w:r>
      <w:r w:rsidR="00F01721" w:rsidRPr="00C74600">
        <w:t>,</w:t>
      </w:r>
      <w:r w:rsidRPr="00C74600">
        <w:t xml:space="preserve"> </w:t>
      </w:r>
      <w:r w:rsidR="00F01721" w:rsidRPr="00C74600">
        <w:t xml:space="preserve">as well as </w:t>
      </w:r>
      <w:r w:rsidRPr="00C74600">
        <w:t xml:space="preserve">the law on the elimination of violence against women (EVAW) </w:t>
      </w:r>
      <w:r w:rsidR="00F01721" w:rsidRPr="00C74600">
        <w:t xml:space="preserve">and </w:t>
      </w:r>
      <w:r w:rsidRPr="00C74600">
        <w:t>the Convention on the Elimination of All Forms of Discrimination against Women (CEDAW);</w:t>
      </w:r>
    </w:p>
    <w:p w14:paraId="505D48DF" w14:textId="77777777" w:rsidR="001F59B7" w:rsidRPr="00C74600" w:rsidRDefault="001F59B7" w:rsidP="001F59B7">
      <w:pPr>
        <w:pStyle w:val="Normal12Hanging"/>
      </w:pPr>
      <w:r w:rsidRPr="00C74600">
        <w:t>9.</w:t>
      </w:r>
      <w:r w:rsidRPr="00C74600">
        <w:tab/>
        <w:t xml:space="preserve">Encourages the Afghan Government to engage in establishing an independent judiciary and </w:t>
      </w:r>
      <w:r w:rsidR="00216B71" w:rsidRPr="00C74600">
        <w:t xml:space="preserve">to </w:t>
      </w:r>
      <w:r w:rsidRPr="00C74600">
        <w:t xml:space="preserve">guarantee freedom of the press; </w:t>
      </w:r>
    </w:p>
    <w:p w14:paraId="25C161EA" w14:textId="1B19B866" w:rsidR="001F59B7" w:rsidRPr="00C74600" w:rsidRDefault="001F59B7" w:rsidP="001F59B7">
      <w:pPr>
        <w:pStyle w:val="Normal12Hanging"/>
      </w:pPr>
      <w:r w:rsidRPr="00C74600">
        <w:t>10.</w:t>
      </w:r>
      <w:r w:rsidRPr="00C74600">
        <w:tab/>
        <w:t xml:space="preserve">Calls on the Afghan authorities to commute all death sentences and to reintroduce a moratorium on executions with a view to achieving the permanent abolition of the death penalty; </w:t>
      </w:r>
      <w:r w:rsidR="00F01721" w:rsidRPr="00C74600">
        <w:t xml:space="preserve">also </w:t>
      </w:r>
      <w:r w:rsidRPr="00C74600">
        <w:t xml:space="preserve">calls on the Afghan Government to </w:t>
      </w:r>
      <w:r w:rsidR="00F01721" w:rsidRPr="00C74600">
        <w:t xml:space="preserve">put an end to all forms </w:t>
      </w:r>
      <w:r w:rsidRPr="00C74600">
        <w:t>of torture and abuse, especially in prisons;</w:t>
      </w:r>
    </w:p>
    <w:p w14:paraId="06D60BC1" w14:textId="02ECBDC2" w:rsidR="001F59B7" w:rsidRPr="00C74600" w:rsidRDefault="001F59B7" w:rsidP="001F59B7">
      <w:pPr>
        <w:pStyle w:val="Normal12Hanging"/>
      </w:pPr>
      <w:r w:rsidRPr="00C74600">
        <w:t>11.</w:t>
      </w:r>
      <w:r w:rsidRPr="00C74600">
        <w:tab/>
        <w:t xml:space="preserve">Is concerned </w:t>
      </w:r>
      <w:r w:rsidR="00F01721" w:rsidRPr="00C74600">
        <w:t xml:space="preserve">at </w:t>
      </w:r>
      <w:r w:rsidRPr="00C74600">
        <w:t xml:space="preserve">the high rate of unemployment, especially </w:t>
      </w:r>
      <w:r w:rsidR="00F01721" w:rsidRPr="00C74600">
        <w:t xml:space="preserve">among </w:t>
      </w:r>
      <w:r w:rsidRPr="00C74600">
        <w:t xml:space="preserve">Afghan </w:t>
      </w:r>
      <w:r w:rsidR="00F01721" w:rsidRPr="00C74600">
        <w:t>young people,</w:t>
      </w:r>
      <w:r w:rsidRPr="00C74600">
        <w:t xml:space="preserve"> the </w:t>
      </w:r>
      <w:r w:rsidR="00216B71" w:rsidRPr="00C74600">
        <w:t xml:space="preserve">lack of </w:t>
      </w:r>
      <w:r w:rsidRPr="00C74600">
        <w:t xml:space="preserve">access to medical care, the poor state of the health </w:t>
      </w:r>
      <w:r w:rsidRPr="00C74600">
        <w:lastRenderedPageBreak/>
        <w:t>system</w:t>
      </w:r>
      <w:r w:rsidR="00216B71" w:rsidRPr="00C74600">
        <w:t>,</w:t>
      </w:r>
      <w:r w:rsidRPr="00C74600">
        <w:t xml:space="preserve"> and the fact that more than half of the population is living in poverty; underlines the need for the EU strategy for Afghanistan to focus primarily on development policy, in particular in rural areas</w:t>
      </w:r>
      <w:r w:rsidR="00F01721" w:rsidRPr="00C74600">
        <w:t>,</w:t>
      </w:r>
      <w:r w:rsidRPr="00C74600">
        <w:t xml:space="preserve"> where the majority of the population lives</w:t>
      </w:r>
      <w:r w:rsidR="00F01721" w:rsidRPr="00C74600">
        <w:t>,</w:t>
      </w:r>
      <w:r w:rsidRPr="00C74600">
        <w:t xml:space="preserve"> and </w:t>
      </w:r>
      <w:r w:rsidR="00216B71" w:rsidRPr="00C74600">
        <w:t xml:space="preserve">on </w:t>
      </w:r>
      <w:r w:rsidRPr="00C74600">
        <w:t>poverty alleviation</w:t>
      </w:r>
      <w:r w:rsidR="00F01721" w:rsidRPr="00C74600">
        <w:t>,</w:t>
      </w:r>
      <w:r w:rsidRPr="00C74600">
        <w:t xml:space="preserve"> and to tie development aid to public infrastructure development </w:t>
      </w:r>
      <w:r w:rsidR="00F01721" w:rsidRPr="00C74600">
        <w:t xml:space="preserve">in Afghanistan, </w:t>
      </w:r>
      <w:r w:rsidRPr="00C74600">
        <w:t xml:space="preserve">in order to create urgently needed jobs and thus </w:t>
      </w:r>
      <w:r w:rsidR="00F01721" w:rsidRPr="00C74600">
        <w:t xml:space="preserve">wean the country </w:t>
      </w:r>
      <w:r w:rsidRPr="00C74600">
        <w:t xml:space="preserve">off dependence on foreign donors; </w:t>
      </w:r>
    </w:p>
    <w:p w14:paraId="3E26EE41" w14:textId="70EABB4D" w:rsidR="001F59B7" w:rsidRPr="00C74600" w:rsidRDefault="001F59B7" w:rsidP="008C2ACD">
      <w:pPr>
        <w:pStyle w:val="Normal12Hanging"/>
      </w:pPr>
      <w:r w:rsidRPr="00C74600">
        <w:t>12.</w:t>
      </w:r>
      <w:r w:rsidRPr="00C74600">
        <w:tab/>
        <w:t xml:space="preserve">Believes that the State Building Contract for Afghanistan and the Citizen Charter, one of five National Priority Programmes, </w:t>
      </w:r>
      <w:r w:rsidR="00216B71" w:rsidRPr="00C74600">
        <w:t>are</w:t>
      </w:r>
      <w:r w:rsidR="00F01721" w:rsidRPr="00C74600">
        <w:t xml:space="preserve"> helping to </w:t>
      </w:r>
      <w:r w:rsidRPr="00C74600">
        <w:t>buil</w:t>
      </w:r>
      <w:r w:rsidR="00F01721" w:rsidRPr="00C74600">
        <w:t>d</w:t>
      </w:r>
      <w:r w:rsidRPr="00C74600">
        <w:t xml:space="preserve"> on </w:t>
      </w:r>
      <w:r w:rsidR="00F01721" w:rsidRPr="00C74600">
        <w:t xml:space="preserve">the </w:t>
      </w:r>
      <w:r w:rsidRPr="00C74600">
        <w:t>effort</w:t>
      </w:r>
      <w:r w:rsidR="00F01721" w:rsidRPr="00C74600">
        <w:t>s made</w:t>
      </w:r>
      <w:r w:rsidRPr="00C74600">
        <w:t xml:space="preserve"> to deploy public infrastructures and services </w:t>
      </w:r>
      <w:r w:rsidR="00F01721" w:rsidRPr="00C74600">
        <w:t xml:space="preserve">for </w:t>
      </w:r>
      <w:r w:rsidRPr="00C74600">
        <w:t>all</w:t>
      </w:r>
      <w:r w:rsidR="00F01721" w:rsidRPr="00C74600">
        <w:t>,</w:t>
      </w:r>
      <w:r w:rsidRPr="00C74600">
        <w:t xml:space="preserve"> but remain insufficient </w:t>
      </w:r>
      <w:r w:rsidR="00216B71" w:rsidRPr="00C74600">
        <w:t xml:space="preserve">from the viewpoint of </w:t>
      </w:r>
      <w:r w:rsidRPr="00C74600">
        <w:t>self-sustainability</w:t>
      </w:r>
      <w:r w:rsidR="00F01721" w:rsidRPr="00C74600">
        <w:t>,</w:t>
      </w:r>
      <w:r w:rsidRPr="00C74600">
        <w:t xml:space="preserve"> </w:t>
      </w:r>
      <w:r w:rsidR="00F01721" w:rsidRPr="00C74600">
        <w:t>since</w:t>
      </w:r>
      <w:r w:rsidRPr="00C74600">
        <w:t xml:space="preserve"> on the other hand major </w:t>
      </w:r>
      <w:r w:rsidR="00F01721" w:rsidRPr="00C74600">
        <w:t xml:space="preserve">elements </w:t>
      </w:r>
      <w:r w:rsidRPr="00C74600">
        <w:t xml:space="preserve">of </w:t>
      </w:r>
      <w:r w:rsidR="00F01721" w:rsidRPr="00C74600">
        <w:t xml:space="preserve">what should be government </w:t>
      </w:r>
      <w:r w:rsidRPr="00C74600">
        <w:t xml:space="preserve">policy are </w:t>
      </w:r>
      <w:r w:rsidR="00F01721" w:rsidRPr="00C74600">
        <w:t xml:space="preserve">being </w:t>
      </w:r>
      <w:r w:rsidRPr="00C74600">
        <w:t>given away to</w:t>
      </w:r>
      <w:r w:rsidR="00F01721" w:rsidRPr="00C74600">
        <w:t xml:space="preserve"> the</w:t>
      </w:r>
      <w:r w:rsidRPr="00C74600">
        <w:t xml:space="preserve"> private sector</w:t>
      </w:r>
      <w:r w:rsidR="00F01721" w:rsidRPr="00C74600">
        <w:t>,</w:t>
      </w:r>
      <w:r w:rsidRPr="00C74600">
        <w:t xml:space="preserve"> or </w:t>
      </w:r>
      <w:r w:rsidR="00F01721" w:rsidRPr="00C74600">
        <w:t xml:space="preserve">else such measures are </w:t>
      </w:r>
      <w:r w:rsidRPr="00C74600">
        <w:t>recommend</w:t>
      </w:r>
      <w:r w:rsidR="00F01721" w:rsidRPr="00C74600">
        <w:t>ed</w:t>
      </w:r>
      <w:r w:rsidRPr="00C74600">
        <w:t xml:space="preserve"> by the Public Financial Management Roadmap (PFMR II) and the resulting Five-Year Fiscal Performance Improvement Plan (FPIP); recommends that higher custom tariffs be introduced in order to protect </w:t>
      </w:r>
      <w:r w:rsidR="00F01721" w:rsidRPr="00C74600">
        <w:t>the country</w:t>
      </w:r>
      <w:r w:rsidR="00C74600">
        <w:t>’</w:t>
      </w:r>
      <w:r w:rsidR="00F01721" w:rsidRPr="00C74600">
        <w:t xml:space="preserve">s </w:t>
      </w:r>
      <w:r w:rsidRPr="00C74600">
        <w:t>economy</w:t>
      </w:r>
      <w:r w:rsidR="00F01721" w:rsidRPr="00C74600">
        <w:t xml:space="preserve"> and</w:t>
      </w:r>
      <w:r w:rsidRPr="00C74600">
        <w:t xml:space="preserve"> thereby </w:t>
      </w:r>
      <w:r w:rsidR="00F01721" w:rsidRPr="00C74600">
        <w:t xml:space="preserve">foster </w:t>
      </w:r>
      <w:r w:rsidRPr="00C74600">
        <w:t>prospects for increased exports;</w:t>
      </w:r>
    </w:p>
    <w:p w14:paraId="768F0ECC" w14:textId="20B8BAA0" w:rsidR="001F59B7" w:rsidRPr="00C74600" w:rsidRDefault="001F59B7" w:rsidP="001F59B7">
      <w:pPr>
        <w:pStyle w:val="Normal12Hanging"/>
      </w:pPr>
      <w:r w:rsidRPr="00C74600">
        <w:t>13.</w:t>
      </w:r>
      <w:r w:rsidRPr="00C74600">
        <w:tab/>
        <w:t xml:space="preserve">Welcomes the </w:t>
      </w:r>
      <w:r w:rsidR="00F01721" w:rsidRPr="00C74600">
        <w:t>l</w:t>
      </w:r>
      <w:r w:rsidRPr="00C74600">
        <w:t>aw prohibiting the recruitment of children to the ANSF and the draft Child Act</w:t>
      </w:r>
      <w:r w:rsidR="00F01721" w:rsidRPr="00C74600">
        <w:t xml:space="preserve">, and </w:t>
      </w:r>
      <w:r w:rsidRPr="00C74600">
        <w:t>encourages their fast implementation;</w:t>
      </w:r>
    </w:p>
    <w:p w14:paraId="6937AA7B" w14:textId="0C94160A" w:rsidR="001F59B7" w:rsidRPr="00C74600" w:rsidRDefault="001F59B7" w:rsidP="001F59B7">
      <w:pPr>
        <w:pStyle w:val="Normal12Hanging"/>
      </w:pPr>
      <w:r w:rsidRPr="00C74600">
        <w:t>14.</w:t>
      </w:r>
      <w:r w:rsidRPr="00C74600">
        <w:tab/>
        <w:t xml:space="preserve">Remains concerned </w:t>
      </w:r>
      <w:r w:rsidR="00F01721" w:rsidRPr="00C74600">
        <w:t>at the scant</w:t>
      </w:r>
      <w:r w:rsidRPr="00C74600">
        <w:t xml:space="preserve"> success so far </w:t>
      </w:r>
      <w:r w:rsidR="00F01721" w:rsidRPr="00C74600">
        <w:t xml:space="preserve">of the measures to </w:t>
      </w:r>
      <w:r w:rsidRPr="00C74600">
        <w:t xml:space="preserve">phase out opium cultivation in Afghanistan; calls for </w:t>
      </w:r>
      <w:r w:rsidR="00F01721" w:rsidRPr="00C74600">
        <w:t xml:space="preserve">the creation of </w:t>
      </w:r>
      <w:r w:rsidRPr="00C74600">
        <w:t>viable alternative livelihoods and for measures to help improve living conditions for populations in rural areas in general; welcomes</w:t>
      </w:r>
      <w:r w:rsidR="00F01721" w:rsidRPr="00C74600">
        <w:t>,</w:t>
      </w:r>
      <w:r w:rsidRPr="00C74600">
        <w:t xml:space="preserve"> in this regard</w:t>
      </w:r>
      <w:r w:rsidR="00F01721" w:rsidRPr="00C74600">
        <w:t>,</w:t>
      </w:r>
      <w:r w:rsidRPr="00C74600">
        <w:t xml:space="preserve"> the </w:t>
      </w:r>
      <w:r w:rsidR="00F01721" w:rsidRPr="00C74600">
        <w:t>EU</w:t>
      </w:r>
      <w:r w:rsidR="00C74600">
        <w:t>’</w:t>
      </w:r>
      <w:r w:rsidR="00F01721" w:rsidRPr="00C74600">
        <w:t xml:space="preserve">s </w:t>
      </w:r>
      <w:r w:rsidRPr="00C74600">
        <w:t xml:space="preserve">support </w:t>
      </w:r>
      <w:r w:rsidR="00F01721" w:rsidRPr="00C74600">
        <w:t xml:space="preserve">for </w:t>
      </w:r>
      <w:r w:rsidRPr="00C74600">
        <w:t>the UNODC Regional Program</w:t>
      </w:r>
      <w:r w:rsidR="00F01721" w:rsidRPr="00C74600">
        <w:t>me</w:t>
      </w:r>
      <w:r w:rsidRPr="00C74600">
        <w:t xml:space="preserve"> </w:t>
      </w:r>
      <w:r w:rsidR="00F01721" w:rsidRPr="00C74600">
        <w:t xml:space="preserve">for </w:t>
      </w:r>
      <w:r w:rsidRPr="00C74600">
        <w:t>Afghanistan and Neighbouring Countries; urges the Afghan authorities and all other parties concerned to combat transnational organised crime and drug trafficking;</w:t>
      </w:r>
    </w:p>
    <w:p w14:paraId="179432FD" w14:textId="09E67255" w:rsidR="001F59B7" w:rsidRPr="00C74600" w:rsidRDefault="001F59B7" w:rsidP="001F59B7">
      <w:pPr>
        <w:pStyle w:val="Normal12Hanging"/>
      </w:pPr>
      <w:r w:rsidRPr="00C74600">
        <w:t>15.</w:t>
      </w:r>
      <w:r w:rsidRPr="00C74600">
        <w:tab/>
        <w:t xml:space="preserve">Calls on </w:t>
      </w:r>
      <w:r w:rsidR="00F01721" w:rsidRPr="00C74600">
        <w:t xml:space="preserve">the </w:t>
      </w:r>
      <w:r w:rsidRPr="00C74600">
        <w:t xml:space="preserve">Member States to immediately stop deportations back to Afghanistan and </w:t>
      </w:r>
      <w:r w:rsidR="00F01721" w:rsidRPr="00C74600">
        <w:t xml:space="preserve">to </w:t>
      </w:r>
      <w:r w:rsidRPr="00C74600">
        <w:t>regularise Afghan asylum</w:t>
      </w:r>
      <w:r w:rsidR="008C2ACD" w:rsidRPr="00C74600">
        <w:t xml:space="preserve"> </w:t>
      </w:r>
      <w:r w:rsidRPr="00C74600">
        <w:t>seekers</w:t>
      </w:r>
      <w:r w:rsidR="00F01721" w:rsidRPr="00C74600">
        <w:t>,</w:t>
      </w:r>
      <w:r w:rsidRPr="00C74600">
        <w:t xml:space="preserve"> as the situation clearly shows that Afghanistan is not a safe country; calls on </w:t>
      </w:r>
      <w:r w:rsidR="00F01721" w:rsidRPr="00C74600">
        <w:t xml:space="preserve">the EU and the </w:t>
      </w:r>
      <w:r w:rsidRPr="00C74600">
        <w:t xml:space="preserve">Member </w:t>
      </w:r>
      <w:r w:rsidR="00F01721" w:rsidRPr="00C74600">
        <w:t>S</w:t>
      </w:r>
      <w:r w:rsidRPr="00C74600">
        <w:t xml:space="preserve">tates to </w:t>
      </w:r>
      <w:r w:rsidR="00F01721" w:rsidRPr="00C74600">
        <w:t xml:space="preserve">cease making </w:t>
      </w:r>
      <w:r w:rsidRPr="00C74600">
        <w:t xml:space="preserve">aid </w:t>
      </w:r>
      <w:r w:rsidR="00F01721" w:rsidRPr="00C74600">
        <w:t xml:space="preserve">conditional on </w:t>
      </w:r>
      <w:r w:rsidRPr="00C74600">
        <w:t>returns and externalisation of EU border control</w:t>
      </w:r>
      <w:r w:rsidR="00F01721" w:rsidRPr="00C74600">
        <w:t>s</w:t>
      </w:r>
      <w:r w:rsidRPr="00C74600">
        <w:t>;</w:t>
      </w:r>
      <w:r w:rsidR="00C74600">
        <w:t xml:space="preserve"> </w:t>
      </w:r>
    </w:p>
    <w:p w14:paraId="2B74C284" w14:textId="75E7A6FC" w:rsidR="00814BC6" w:rsidRPr="00C74600" w:rsidRDefault="001F59B7" w:rsidP="001F59B7">
      <w:pPr>
        <w:pStyle w:val="Normal12Hanging"/>
      </w:pPr>
      <w:r w:rsidRPr="00C74600">
        <w:t>16.</w:t>
      </w:r>
      <w:r w:rsidRPr="00C74600">
        <w:tab/>
        <w:t>Instructs its President to forward this resolution to the Council, the Commission</w:t>
      </w:r>
      <w:r w:rsidR="00F01721" w:rsidRPr="00C74600">
        <w:t xml:space="preserve">, the Vice-President of the Commission / High Representative of the Union for Foreign and Security Policy, </w:t>
      </w:r>
      <w:r w:rsidRPr="00C74600">
        <w:t>the governments and parliaments of the Member States, the Government and Parliament of Afghanistan, the Council of Europe, the Organisation for Security and Cooperation in Europe, the UN and NATO.</w:t>
      </w:r>
    </w:p>
    <w:sectPr w:rsidR="00814BC6" w:rsidRPr="00C74600" w:rsidSect="00706BC0">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9CCBE" w14:textId="77777777" w:rsidR="00D46CF1" w:rsidRPr="00616715" w:rsidRDefault="00D46CF1">
      <w:r w:rsidRPr="00616715">
        <w:separator/>
      </w:r>
    </w:p>
  </w:endnote>
  <w:endnote w:type="continuationSeparator" w:id="0">
    <w:p w14:paraId="20770617" w14:textId="77777777" w:rsidR="00D46CF1" w:rsidRPr="00616715" w:rsidRDefault="00D46CF1">
      <w:r w:rsidRPr="0061671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FCB9C" w14:textId="77777777" w:rsidR="00D46CF1" w:rsidRPr="00616715" w:rsidRDefault="00C74600">
    <w:pPr>
      <w:pStyle w:val="Footer"/>
      <w:tabs>
        <w:tab w:val="right" w:pos="9356"/>
      </w:tabs>
    </w:pPr>
    <w:r>
      <w:fldChar w:fldCharType="begin"/>
    </w:r>
    <w:r>
      <w:instrText xml:space="preserve"> REF OutsideFooter </w:instrText>
    </w:r>
    <w:r>
      <w:fldChar w:fldCharType="separate"/>
    </w:r>
    <w:r w:rsidRPr="00616715">
      <w:t>PE</w:t>
    </w:r>
    <w:r w:rsidRPr="00616715">
      <w:rPr>
        <w:rStyle w:val="HideTWBExt"/>
        <w:noProof w:val="0"/>
      </w:rPr>
      <w:t>&lt;NoPE&gt;</w:t>
    </w:r>
    <w:r>
      <w:t>614.305</w:t>
    </w:r>
    <w:r w:rsidRPr="00616715">
      <w:rPr>
        <w:rStyle w:val="HideTWBExt"/>
        <w:noProof w:val="0"/>
      </w:rPr>
      <w:t>&lt;/NoPE&gt;&lt;Version&gt;</w:t>
    </w:r>
    <w:r w:rsidRPr="00616715">
      <w:t>v</w:t>
    </w:r>
    <w:r>
      <w:t>01-00</w:t>
    </w:r>
    <w:r w:rsidRPr="00616715">
      <w:rPr>
        <w:rStyle w:val="HideTWBExt"/>
        <w:noProof w:val="0"/>
      </w:rPr>
      <w:t>&lt;/Version&gt;</w:t>
    </w:r>
    <w:r>
      <w:rPr>
        <w:rStyle w:val="HideTWBExt"/>
        <w:noProof w:val="0"/>
      </w:rPr>
      <w:fldChar w:fldCharType="end"/>
    </w:r>
    <w:r w:rsidR="00D46CF1" w:rsidRPr="00616715">
      <w:tab/>
    </w:r>
    <w:r w:rsidR="00D46CF1" w:rsidRPr="00616715">
      <w:fldChar w:fldCharType="begin"/>
    </w:r>
    <w:r w:rsidR="00D46CF1" w:rsidRPr="00616715">
      <w:instrText xml:space="preserve"> PAGE </w:instrText>
    </w:r>
    <w:r w:rsidR="00D46CF1" w:rsidRPr="00616715">
      <w:fldChar w:fldCharType="separate"/>
    </w:r>
    <w:r>
      <w:rPr>
        <w:noProof/>
      </w:rPr>
      <w:t>2</w:t>
    </w:r>
    <w:r w:rsidR="00D46CF1" w:rsidRPr="00616715">
      <w:fldChar w:fldCharType="end"/>
    </w:r>
    <w:r w:rsidR="00D46CF1" w:rsidRPr="00616715">
      <w:t>/</w:t>
    </w:r>
    <w:r>
      <w:fldChar w:fldCharType="begin"/>
    </w:r>
    <w:r>
      <w:instrText xml:space="preserve"> NUMPAGES </w:instrText>
    </w:r>
    <w:r>
      <w:fldChar w:fldCharType="separate"/>
    </w:r>
    <w:r>
      <w:rPr>
        <w:noProof/>
      </w:rPr>
      <w:t>7</w:t>
    </w:r>
    <w:r>
      <w:rPr>
        <w:noProof/>
      </w:rPr>
      <w:fldChar w:fldCharType="end"/>
    </w:r>
    <w:r w:rsidR="00D46CF1" w:rsidRPr="00616715">
      <w:tab/>
    </w:r>
    <w:r>
      <w:fldChar w:fldCharType="begin"/>
    </w:r>
    <w:r>
      <w:instrText xml:space="preserve"> REF InsideFooter </w:instrText>
    </w:r>
    <w:r>
      <w:fldChar w:fldCharType="separate"/>
    </w:r>
    <w:r w:rsidRPr="00616715">
      <w:rPr>
        <w:rStyle w:val="HideTWBExt"/>
        <w:noProof w:val="0"/>
      </w:rPr>
      <w:t>&lt;PathFdR&gt;</w:t>
    </w:r>
    <w:r w:rsidRPr="001F59B7">
      <w:t>RE\1141783EN.docx</w:t>
    </w:r>
    <w:r w:rsidRPr="00616715">
      <w:rPr>
        <w:rStyle w:val="HideTWBExt"/>
        <w:noProof w:val="0"/>
      </w:rPr>
      <w:t>&lt;/PathFdR&gt;</w:t>
    </w:r>
    <w:r>
      <w:rPr>
        <w:rStyle w:val="HideTWBExt"/>
        <w:noProof w:val="0"/>
      </w:rPr>
      <w:fldChar w:fldCharType="end"/>
    </w:r>
  </w:p>
  <w:p w14:paraId="46630F9D" w14:textId="77777777" w:rsidR="00D46CF1" w:rsidRPr="00616715" w:rsidRDefault="00C74600">
    <w:pPr>
      <w:pStyle w:val="Footer2"/>
    </w:pPr>
    <w:r>
      <w:fldChar w:fldCharType="begin"/>
    </w:r>
    <w:r>
      <w:instrText xml:space="preserve"> DOCPROPERTY "&lt;Extension&gt;" </w:instrText>
    </w:r>
    <w:r>
      <w:fldChar w:fldCharType="separate"/>
    </w:r>
    <w:r>
      <w:t>EN</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6F137" w14:textId="77777777" w:rsidR="00D46CF1" w:rsidRPr="00616715" w:rsidRDefault="00C74600">
    <w:pPr>
      <w:pStyle w:val="Footer"/>
      <w:tabs>
        <w:tab w:val="right" w:pos="9356"/>
      </w:tabs>
    </w:pPr>
    <w:r>
      <w:fldChar w:fldCharType="begin"/>
    </w:r>
    <w:r>
      <w:instrText xml:space="preserve"> REF InsideFooter </w:instrText>
    </w:r>
    <w:r>
      <w:fldChar w:fldCharType="separate"/>
    </w:r>
    <w:r w:rsidRPr="00616715">
      <w:rPr>
        <w:rStyle w:val="HideTWBExt"/>
        <w:noProof w:val="0"/>
      </w:rPr>
      <w:t>&lt;PathFdR&gt;</w:t>
    </w:r>
    <w:r w:rsidRPr="001F59B7">
      <w:t>RE\1141783EN.docx</w:t>
    </w:r>
    <w:r w:rsidRPr="00616715">
      <w:rPr>
        <w:rStyle w:val="HideTWBExt"/>
        <w:noProof w:val="0"/>
      </w:rPr>
      <w:t>&lt;/PathFdR&gt;</w:t>
    </w:r>
    <w:r>
      <w:rPr>
        <w:rStyle w:val="HideTWBExt"/>
        <w:noProof w:val="0"/>
      </w:rPr>
      <w:fldChar w:fldCharType="end"/>
    </w:r>
    <w:r w:rsidR="00D46CF1" w:rsidRPr="00616715">
      <w:tab/>
    </w:r>
    <w:r w:rsidR="00D46CF1" w:rsidRPr="00616715">
      <w:fldChar w:fldCharType="begin"/>
    </w:r>
    <w:r w:rsidR="00D46CF1" w:rsidRPr="00616715">
      <w:instrText xml:space="preserve"> PAGE </w:instrText>
    </w:r>
    <w:r w:rsidR="00D46CF1" w:rsidRPr="00616715">
      <w:fldChar w:fldCharType="separate"/>
    </w:r>
    <w:r>
      <w:rPr>
        <w:noProof/>
      </w:rPr>
      <w:t>3</w:t>
    </w:r>
    <w:r w:rsidR="00D46CF1" w:rsidRPr="00616715">
      <w:fldChar w:fldCharType="end"/>
    </w:r>
    <w:r w:rsidR="00D46CF1" w:rsidRPr="00616715">
      <w:t>/</w:t>
    </w:r>
    <w:r>
      <w:fldChar w:fldCharType="begin"/>
    </w:r>
    <w:r>
      <w:instrText xml:space="preserve"> NUMPAGES </w:instrText>
    </w:r>
    <w:r>
      <w:fldChar w:fldCharType="separate"/>
    </w:r>
    <w:r>
      <w:rPr>
        <w:noProof/>
      </w:rPr>
      <w:t>7</w:t>
    </w:r>
    <w:r>
      <w:rPr>
        <w:noProof/>
      </w:rPr>
      <w:fldChar w:fldCharType="end"/>
    </w:r>
    <w:r w:rsidR="00D46CF1" w:rsidRPr="00616715">
      <w:tab/>
    </w:r>
    <w:r>
      <w:fldChar w:fldCharType="begin"/>
    </w:r>
    <w:r>
      <w:instrText xml:space="preserve"> REF OutsideFooter </w:instrText>
    </w:r>
    <w:r>
      <w:fldChar w:fldCharType="separate"/>
    </w:r>
    <w:r w:rsidRPr="00616715">
      <w:t>PE</w:t>
    </w:r>
    <w:r w:rsidRPr="00616715">
      <w:rPr>
        <w:rStyle w:val="HideTWBExt"/>
        <w:noProof w:val="0"/>
      </w:rPr>
      <w:t>&lt;NoPE&gt;</w:t>
    </w:r>
    <w:r>
      <w:t>614.305</w:t>
    </w:r>
    <w:r w:rsidRPr="00616715">
      <w:rPr>
        <w:rStyle w:val="HideTWBExt"/>
        <w:noProof w:val="0"/>
      </w:rPr>
      <w:t>&lt;/NoPE&gt;&lt;Version&gt;</w:t>
    </w:r>
    <w:r w:rsidRPr="00616715">
      <w:t>v</w:t>
    </w:r>
    <w:r>
      <w:t>01-00</w:t>
    </w:r>
    <w:r w:rsidRPr="00616715">
      <w:rPr>
        <w:rStyle w:val="HideTWBExt"/>
        <w:noProof w:val="0"/>
      </w:rPr>
      <w:t>&lt;/Version&gt;</w:t>
    </w:r>
    <w:r>
      <w:rPr>
        <w:rStyle w:val="HideTWBExt"/>
        <w:noProof w:val="0"/>
      </w:rPr>
      <w:fldChar w:fldCharType="end"/>
    </w:r>
  </w:p>
  <w:p w14:paraId="7D80B2C1" w14:textId="77777777" w:rsidR="00D46CF1" w:rsidRPr="00616715" w:rsidRDefault="00D46CF1">
    <w:pPr>
      <w:pStyle w:val="Footer2"/>
    </w:pPr>
    <w:r w:rsidRPr="00616715">
      <w:tab/>
    </w:r>
    <w:r w:rsidR="00C74600">
      <w:fldChar w:fldCharType="begin"/>
    </w:r>
    <w:r w:rsidR="00C74600">
      <w:instrText xml:space="preserve"> DOCPROPERTY "&lt;Extension&gt;" </w:instrText>
    </w:r>
    <w:r w:rsidR="00C74600">
      <w:fldChar w:fldCharType="separate"/>
    </w:r>
    <w:r w:rsidR="00C74600">
      <w:t>EN</w:t>
    </w:r>
    <w:r w:rsidR="00C7460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A90DF" w14:textId="77777777" w:rsidR="00D46CF1" w:rsidRPr="00616715" w:rsidRDefault="00D46CF1">
    <w:pPr>
      <w:pStyle w:val="Footer"/>
    </w:pPr>
    <w:bookmarkStart w:id="1" w:name="InsideFooter"/>
    <w:r w:rsidRPr="00616715">
      <w:rPr>
        <w:rStyle w:val="HideTWBExt"/>
        <w:noProof w:val="0"/>
      </w:rPr>
      <w:t>&lt;PathFdR&gt;</w:t>
    </w:r>
    <w:r w:rsidRPr="001F59B7">
      <w:t>RE\1141783EN.docx</w:t>
    </w:r>
    <w:r w:rsidRPr="00616715">
      <w:rPr>
        <w:rStyle w:val="HideTWBExt"/>
        <w:noProof w:val="0"/>
      </w:rPr>
      <w:t>&lt;/PathFdR&gt;</w:t>
    </w:r>
    <w:bookmarkEnd w:id="1"/>
    <w:r w:rsidRPr="00616715">
      <w:tab/>
    </w:r>
    <w:r w:rsidRPr="00616715">
      <w:tab/>
    </w:r>
    <w:bookmarkStart w:id="2" w:name="OutsideFooter"/>
    <w:r w:rsidRPr="00616715">
      <w:t>PE</w:t>
    </w:r>
    <w:r w:rsidRPr="00616715">
      <w:rPr>
        <w:rStyle w:val="HideTWBExt"/>
        <w:noProof w:val="0"/>
      </w:rPr>
      <w:t>&lt;NoPE&gt;</w:t>
    </w:r>
    <w:r>
      <w:t>614.305</w:t>
    </w:r>
    <w:r w:rsidRPr="00616715">
      <w:rPr>
        <w:rStyle w:val="HideTWBExt"/>
        <w:noProof w:val="0"/>
      </w:rPr>
      <w:t>&lt;/NoPE&gt;&lt;Version&gt;</w:t>
    </w:r>
    <w:r w:rsidRPr="00616715">
      <w:t>v</w:t>
    </w:r>
    <w:r>
      <w:t>01-00</w:t>
    </w:r>
    <w:r w:rsidRPr="00616715">
      <w:rPr>
        <w:rStyle w:val="HideTWBExt"/>
        <w:noProof w:val="0"/>
      </w:rPr>
      <w:t>&lt;/Version&gt;</w:t>
    </w:r>
    <w:bookmarkEnd w:id="2"/>
  </w:p>
  <w:p w14:paraId="03748798" w14:textId="77777777" w:rsidR="00D46CF1" w:rsidRPr="00616715" w:rsidRDefault="00C74600" w:rsidP="00907285">
    <w:pPr>
      <w:pStyle w:val="Footer2"/>
      <w:tabs>
        <w:tab w:val="center" w:pos="4536"/>
      </w:tabs>
    </w:pPr>
    <w:r>
      <w:fldChar w:fldCharType="begin"/>
    </w:r>
    <w:r>
      <w:instrText xml:space="preserve"> DOCPROPE</w:instrText>
    </w:r>
    <w:r>
      <w:instrText xml:space="preserve">RTY "&lt;Extension&gt;" </w:instrText>
    </w:r>
    <w:r>
      <w:fldChar w:fldCharType="separate"/>
    </w:r>
    <w:r>
      <w:t>EN</w:t>
    </w:r>
    <w:r>
      <w:fldChar w:fldCharType="end"/>
    </w:r>
    <w:r w:rsidR="00D46CF1" w:rsidRPr="00616715">
      <w:rPr>
        <w:color w:val="C0C0C0"/>
      </w:rPr>
      <w:tab/>
    </w:r>
    <w:r w:rsidR="00D46CF1">
      <w:rPr>
        <w:b w:val="0"/>
        <w:i/>
        <w:color w:val="C0C0C0"/>
        <w:sz w:val="22"/>
        <w:szCs w:val="22"/>
      </w:rPr>
      <w:t>United in diversity</w:t>
    </w:r>
    <w:r w:rsidR="00D46CF1" w:rsidRPr="00616715">
      <w:rPr>
        <w:color w:val="C0C0C0"/>
      </w:rPr>
      <w:tab/>
    </w:r>
    <w:r>
      <w:fldChar w:fldCharType="begin"/>
    </w:r>
    <w:r>
      <w:instrText xml:space="preserve"> DOCPROPERTY "&lt;Extension&gt;" </w:instrText>
    </w:r>
    <w:r>
      <w:fldChar w:fldCharType="separate"/>
    </w:r>
    <w:r>
      <w:t>EN</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CA8A5" w14:textId="77777777" w:rsidR="00D46CF1" w:rsidRPr="00616715" w:rsidRDefault="00D46CF1">
      <w:r w:rsidRPr="00616715">
        <w:separator/>
      </w:r>
    </w:p>
  </w:footnote>
  <w:footnote w:type="continuationSeparator" w:id="0">
    <w:p w14:paraId="72F70F30" w14:textId="77777777" w:rsidR="00D46CF1" w:rsidRPr="00616715" w:rsidRDefault="00D46CF1">
      <w:r w:rsidRPr="0061671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04226" w14:textId="77777777" w:rsidR="00C74600" w:rsidRDefault="00C746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32C63" w14:textId="77777777" w:rsidR="00C74600" w:rsidRDefault="00C746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7872A" w14:textId="77777777" w:rsidR="00C74600" w:rsidRDefault="00C746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Moves/>
  <w:documentProtection w:edit="trackedChange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ATMNU" w:val=" 4"/>
    <w:docVar w:name="strDocTypeID" w:val="RE_Statements"/>
    <w:docVar w:name="strSubDir" w:val="1141"/>
    <w:docVar w:name="TXTLANGUE" w:val="EN"/>
    <w:docVar w:name="TXTLANGUEMIN" w:val="en"/>
    <w:docVar w:name="TXTNRB" w:val="0682/2017"/>
    <w:docVar w:name="TXTNRPE" w:val="614.305"/>
    <w:docVar w:name="TXTNRRSP" w:val="2017/2932"/>
    <w:docVar w:name="TXTPEorAP" w:val="PE"/>
    <w:docVar w:name="TXTROUTE" w:val="RE\1141783EN.docx"/>
    <w:docVar w:name="TXTTITLE" w:val="the situation in Afghanistan"/>
    <w:docVar w:name="TXTVERSION" w:val="01-00"/>
  </w:docVars>
  <w:rsids>
    <w:rsidRoot w:val="00616715"/>
    <w:rsid w:val="00037F46"/>
    <w:rsid w:val="00094DDA"/>
    <w:rsid w:val="00154B81"/>
    <w:rsid w:val="001B49A3"/>
    <w:rsid w:val="001C62C5"/>
    <w:rsid w:val="001F59B7"/>
    <w:rsid w:val="00206FF1"/>
    <w:rsid w:val="00216B71"/>
    <w:rsid w:val="002574AA"/>
    <w:rsid w:val="002C7767"/>
    <w:rsid w:val="002D0C78"/>
    <w:rsid w:val="00303413"/>
    <w:rsid w:val="003772FA"/>
    <w:rsid w:val="0058312A"/>
    <w:rsid w:val="005B5840"/>
    <w:rsid w:val="0060271A"/>
    <w:rsid w:val="006117A3"/>
    <w:rsid w:val="00616715"/>
    <w:rsid w:val="006B496C"/>
    <w:rsid w:val="00706BC0"/>
    <w:rsid w:val="00723A0B"/>
    <w:rsid w:val="00780A7D"/>
    <w:rsid w:val="007A20AF"/>
    <w:rsid w:val="00814BC6"/>
    <w:rsid w:val="008A4052"/>
    <w:rsid w:val="008B43E4"/>
    <w:rsid w:val="008C2ACD"/>
    <w:rsid w:val="00907285"/>
    <w:rsid w:val="00A90219"/>
    <w:rsid w:val="00AF5A96"/>
    <w:rsid w:val="00B34A46"/>
    <w:rsid w:val="00B375B8"/>
    <w:rsid w:val="00C040DB"/>
    <w:rsid w:val="00C23264"/>
    <w:rsid w:val="00C74600"/>
    <w:rsid w:val="00CA51DD"/>
    <w:rsid w:val="00CC09D8"/>
    <w:rsid w:val="00D12F64"/>
    <w:rsid w:val="00D46CF1"/>
    <w:rsid w:val="00D52D99"/>
    <w:rsid w:val="00D90D37"/>
    <w:rsid w:val="00E349FE"/>
    <w:rsid w:val="00E53167"/>
    <w:rsid w:val="00F01721"/>
    <w:rsid w:val="00F26DE8"/>
    <w:rsid w:val="00F4455A"/>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5119863"/>
  <w15:chartTrackingRefBased/>
  <w15:docId w15:val="{878693FE-9CCE-4371-B51E-CBAFBF82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06BC0"/>
    <w:pPr>
      <w:spacing w:after="80"/>
    </w:pPr>
    <w:rPr>
      <w:rFonts w:ascii="Arial" w:hAnsi="Arial" w:cs="Arial"/>
      <w:sz w:val="20"/>
      <w:szCs w:val="22"/>
      <w:lang w:val="fr-FR"/>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character" w:styleId="CommentReference">
    <w:name w:val="annotation reference"/>
    <w:basedOn w:val="DefaultParagraphFont"/>
    <w:rsid w:val="00B375B8"/>
    <w:rPr>
      <w:sz w:val="16"/>
      <w:szCs w:val="16"/>
    </w:rPr>
  </w:style>
  <w:style w:type="paragraph" w:styleId="CommentText">
    <w:name w:val="annotation text"/>
    <w:basedOn w:val="Normal"/>
    <w:link w:val="CommentTextChar"/>
    <w:rsid w:val="00B375B8"/>
    <w:rPr>
      <w:sz w:val="20"/>
    </w:rPr>
  </w:style>
  <w:style w:type="character" w:customStyle="1" w:styleId="CommentTextChar">
    <w:name w:val="Comment Text Char"/>
    <w:basedOn w:val="DefaultParagraphFont"/>
    <w:link w:val="CommentText"/>
    <w:rsid w:val="00B375B8"/>
  </w:style>
  <w:style w:type="paragraph" w:styleId="CommentSubject">
    <w:name w:val="annotation subject"/>
    <w:basedOn w:val="CommentText"/>
    <w:next w:val="CommentText"/>
    <w:link w:val="CommentSubjectChar"/>
    <w:rsid w:val="00B375B8"/>
    <w:rPr>
      <w:b/>
      <w:bCs/>
    </w:rPr>
  </w:style>
  <w:style w:type="character" w:customStyle="1" w:styleId="CommentSubjectChar">
    <w:name w:val="Comment Subject Char"/>
    <w:basedOn w:val="CommentTextChar"/>
    <w:link w:val="CommentSubject"/>
    <w:rsid w:val="00B375B8"/>
    <w:rPr>
      <w:b/>
      <w:bCs/>
    </w:rPr>
  </w:style>
  <w:style w:type="paragraph" w:styleId="BalloonText">
    <w:name w:val="Balloon Text"/>
    <w:basedOn w:val="Normal"/>
    <w:link w:val="BalloonTextChar"/>
    <w:rsid w:val="00B375B8"/>
    <w:rPr>
      <w:rFonts w:ascii="Segoe UI" w:hAnsi="Segoe UI" w:cs="Segoe UI"/>
      <w:sz w:val="18"/>
      <w:szCs w:val="18"/>
    </w:rPr>
  </w:style>
  <w:style w:type="character" w:customStyle="1" w:styleId="BalloonTextChar">
    <w:name w:val="Balloon Text Char"/>
    <w:basedOn w:val="DefaultParagraphFont"/>
    <w:link w:val="BalloonText"/>
    <w:rsid w:val="00B375B8"/>
    <w:rPr>
      <w:rFonts w:ascii="Segoe UI" w:hAnsi="Segoe UI" w:cs="Segoe UI"/>
      <w:sz w:val="18"/>
      <w:szCs w:val="18"/>
    </w:rPr>
  </w:style>
  <w:style w:type="paragraph" w:styleId="Revision">
    <w:name w:val="Revision"/>
    <w:hidden/>
    <w:uiPriority w:val="99"/>
    <w:semiHidden/>
    <w:rsid w:val="00CA51DD"/>
    <w:rPr>
      <w:sz w:val="24"/>
    </w:rPr>
  </w:style>
  <w:style w:type="character" w:styleId="Hyperlink">
    <w:name w:val="Hyperlink"/>
    <w:basedOn w:val="DefaultParagraphFont"/>
    <w:rsid w:val="00F017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3892B8AA.dotm</Template>
  <TotalTime>0</TotalTime>
  <Pages>7</Pages>
  <Words>2656</Words>
  <Characters>14638</Characters>
  <Application>Microsoft Office Word</Application>
  <DocSecurity>0</DocSecurity>
  <Lines>292</Lines>
  <Paragraphs>114</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DE WILDE Alice</dc:creator>
  <cp:keywords/>
  <dc:description/>
  <cp:lastModifiedBy>ROLLASON Christopher</cp:lastModifiedBy>
  <cp:revision>2</cp:revision>
  <cp:lastPrinted>2004-11-19T15:55:00Z</cp:lastPrinted>
  <dcterms:created xsi:type="dcterms:W3CDTF">2017-12-12T14:25:00Z</dcterms:created>
  <dcterms:modified xsi:type="dcterms:W3CDTF">2017-12-12T14:25:00Z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 Build [20170911]</vt:lpwstr>
  </property>
  <property fmtid="{D5CDD505-2E9C-101B-9397-08002B2CF9AE}" pid="4" name="LastEdited with">
    <vt:lpwstr>9.1.1 Build [20170911]</vt:lpwstr>
  </property>
  <property fmtid="{D5CDD505-2E9C-101B-9397-08002B2CF9AE}" pid="5" name="&lt;FdR&gt;">
    <vt:lpwstr>1141783</vt:lpwstr>
  </property>
  <property fmtid="{D5CDD505-2E9C-101B-9397-08002B2CF9AE}" pid="6" name="&lt;Type&gt;">
    <vt:lpwstr>RE</vt:lpwstr>
  </property>
  <property fmtid="{D5CDD505-2E9C-101B-9397-08002B2CF9AE}" pid="7" name="&lt;ModelCod&gt;">
    <vt:lpwstr>\\eiciLUXpr1\pdocep$\DocEP\DOCS\General\RE\RE_Statements.dot(13/10/2017 10:48:29)</vt:lpwstr>
  </property>
  <property fmtid="{D5CDD505-2E9C-101B-9397-08002B2CF9AE}" pid="8" name="&lt;ModelTra&gt;">
    <vt:lpwstr>\\eiciLUXpr1\pdocep$\DocEP\TRANSFIL\EN\RE_Statements.EN(13/10/2017 10:43:44)</vt:lpwstr>
  </property>
  <property fmtid="{D5CDD505-2E9C-101B-9397-08002B2CF9AE}" pid="9" name="&lt;Model&gt;">
    <vt:lpwstr>RE_Statements</vt:lpwstr>
  </property>
  <property fmtid="{D5CDD505-2E9C-101B-9397-08002B2CF9AE}" pid="10" name="FooterPath">
    <vt:lpwstr>RE\1141783EN.docx</vt:lpwstr>
  </property>
  <property fmtid="{D5CDD505-2E9C-101B-9397-08002B2CF9AE}" pid="11" name="PE number">
    <vt:lpwstr>614.305</vt:lpwstr>
  </property>
  <property fmtid="{D5CDD505-2E9C-101B-9397-08002B2CF9AE}" pid="12" name="Bookout">
    <vt:lpwstr>OK - 2017/12/12 15:25</vt:lpwstr>
  </property>
  <property fmtid="{D5CDD505-2E9C-101B-9397-08002B2CF9AE}" pid="13" name="SubscribeElise">
    <vt:lpwstr/>
  </property>
</Properties>
</file>